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F1C7" w14:textId="076CDD62" w:rsidR="001D45CD" w:rsidRPr="00524620" w:rsidRDefault="00851EDE" w:rsidP="00181CFE">
      <w:pPr>
        <w:rPr>
          <w:rFonts w:ascii="Calibri" w:hAnsi="Calibri" w:cs="Calibri"/>
          <w:sz w:val="22"/>
          <w:szCs w:val="22"/>
        </w:rPr>
      </w:pPr>
      <w:r w:rsidRPr="00524620">
        <w:rPr>
          <w:rFonts w:ascii="Calibri" w:hAnsi="Calibri" w:cs="Calibri"/>
          <w:noProof/>
          <w:sz w:val="22"/>
          <w:szCs w:val="22"/>
          <w:lang w:eastAsia="en-GB"/>
        </w:rPr>
        <w:drawing>
          <wp:anchor distT="0" distB="0" distL="114300" distR="114300" simplePos="0" relativeHeight="251657728" behindDoc="0" locked="0" layoutInCell="1" allowOverlap="1" wp14:anchorId="744A6ACE" wp14:editId="7DB5663E">
            <wp:simplePos x="0" y="0"/>
            <wp:positionH relativeFrom="column">
              <wp:posOffset>-809625</wp:posOffset>
            </wp:positionH>
            <wp:positionV relativeFrom="paragraph">
              <wp:posOffset>-904875</wp:posOffset>
            </wp:positionV>
            <wp:extent cx="8031480" cy="2009775"/>
            <wp:effectExtent l="0" t="0" r="7620" b="952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1668" cy="20098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21FF5" w14:textId="77777777" w:rsidR="00251E5C" w:rsidRPr="00524620" w:rsidRDefault="00251E5C" w:rsidP="00181CFE">
      <w:pPr>
        <w:rPr>
          <w:rFonts w:ascii="Calibri" w:hAnsi="Calibri" w:cs="Calibri"/>
          <w:sz w:val="22"/>
          <w:szCs w:val="22"/>
        </w:rPr>
      </w:pPr>
    </w:p>
    <w:p w14:paraId="7450CA79" w14:textId="77777777" w:rsidR="001D45CD" w:rsidRPr="00524620" w:rsidRDefault="001D45CD" w:rsidP="00181CFE">
      <w:pPr>
        <w:rPr>
          <w:rFonts w:ascii="Calibri" w:hAnsi="Calibri" w:cs="Calibri"/>
          <w:sz w:val="22"/>
          <w:szCs w:val="22"/>
        </w:rPr>
      </w:pPr>
    </w:p>
    <w:p w14:paraId="5A74874E" w14:textId="77777777" w:rsidR="001D45CD" w:rsidRDefault="001D45CD" w:rsidP="00181CFE">
      <w:pPr>
        <w:rPr>
          <w:rFonts w:ascii="Calibri" w:hAnsi="Calibri" w:cs="Calibri"/>
          <w:sz w:val="22"/>
          <w:szCs w:val="22"/>
        </w:rPr>
      </w:pPr>
    </w:p>
    <w:p w14:paraId="27BE9C23" w14:textId="77777777" w:rsidR="005A03BC" w:rsidRDefault="005A03BC" w:rsidP="00181CFE">
      <w:pPr>
        <w:rPr>
          <w:rFonts w:ascii="Calibri" w:hAnsi="Calibri" w:cs="Calibri"/>
          <w:sz w:val="22"/>
          <w:szCs w:val="22"/>
        </w:rPr>
      </w:pPr>
    </w:p>
    <w:p w14:paraId="6EBDD3EC" w14:textId="77777777" w:rsidR="005A03BC" w:rsidRDefault="005A03BC" w:rsidP="00181CFE">
      <w:pPr>
        <w:rPr>
          <w:rFonts w:ascii="Calibri" w:hAnsi="Calibri" w:cs="Calibri"/>
          <w:sz w:val="22"/>
          <w:szCs w:val="22"/>
        </w:rPr>
      </w:pPr>
    </w:p>
    <w:p w14:paraId="67DBBEC6" w14:textId="77777777" w:rsidR="00591E85" w:rsidRDefault="00591E85" w:rsidP="00591E85">
      <w:pPr>
        <w:spacing w:after="120" w:line="279" w:lineRule="auto"/>
        <w:jc w:val="both"/>
        <w:rPr>
          <w:rFonts w:ascii="Aptos" w:eastAsia="Aptos" w:hAnsi="Aptos" w:cs="Aptos"/>
          <w:b/>
          <w:bCs/>
          <w:sz w:val="22"/>
          <w:szCs w:val="22"/>
          <w:lang w:eastAsia="ja-JP"/>
        </w:rPr>
      </w:pPr>
    </w:p>
    <w:p w14:paraId="0FBE90D8" w14:textId="0CB71CE2" w:rsidR="00591E85" w:rsidRPr="00591E85" w:rsidRDefault="00591E85" w:rsidP="00591E85">
      <w:pPr>
        <w:spacing w:after="120" w:line="279" w:lineRule="auto"/>
        <w:jc w:val="both"/>
        <w:rPr>
          <w:rFonts w:ascii="Aptos" w:eastAsia="Aptos" w:hAnsi="Aptos" w:cs="Aptos"/>
          <w:sz w:val="22"/>
          <w:szCs w:val="22"/>
          <w:lang w:eastAsia="ja-JP"/>
        </w:rPr>
      </w:pPr>
      <w:r w:rsidRPr="00591E85">
        <w:rPr>
          <w:rFonts w:ascii="Aptos" w:eastAsia="Aptos" w:hAnsi="Aptos" w:cs="Aptos"/>
          <w:b/>
          <w:bCs/>
          <w:sz w:val="22"/>
          <w:szCs w:val="22"/>
          <w:lang w:eastAsia="ja-JP"/>
        </w:rPr>
        <w:t>Subject:</w:t>
      </w:r>
      <w:r w:rsidRPr="00591E85">
        <w:rPr>
          <w:rFonts w:ascii="Aptos" w:eastAsia="Aptos" w:hAnsi="Aptos" w:cs="Aptos"/>
          <w:sz w:val="22"/>
          <w:szCs w:val="22"/>
          <w:lang w:eastAsia="ja-JP"/>
        </w:rPr>
        <w:t xml:space="preserve"> Upcoming Mock Examinations</w:t>
      </w:r>
    </w:p>
    <w:p w14:paraId="1CC75655" w14:textId="77777777" w:rsidR="00591E85" w:rsidRPr="00591E85" w:rsidRDefault="00591E85" w:rsidP="00591E85">
      <w:pPr>
        <w:spacing w:after="120" w:line="279" w:lineRule="auto"/>
        <w:jc w:val="both"/>
        <w:rPr>
          <w:rFonts w:ascii="Aptos" w:eastAsia="Aptos" w:hAnsi="Aptos" w:cs="Aptos"/>
          <w:sz w:val="22"/>
          <w:szCs w:val="22"/>
          <w:lang w:eastAsia="ja-JP"/>
        </w:rPr>
      </w:pPr>
      <w:r w:rsidRPr="00591E85">
        <w:rPr>
          <w:rFonts w:ascii="Aptos" w:eastAsia="Aptos" w:hAnsi="Aptos" w:cs="Aptos"/>
          <w:sz w:val="22"/>
          <w:szCs w:val="22"/>
          <w:lang w:eastAsia="ja-JP"/>
        </w:rPr>
        <w:t>Dear Parents/Carers,</w:t>
      </w:r>
    </w:p>
    <w:p w14:paraId="2647C6A2" w14:textId="77777777" w:rsidR="00591E85" w:rsidRPr="00591E85" w:rsidRDefault="00591E85" w:rsidP="00591E85">
      <w:pPr>
        <w:spacing w:after="120" w:line="279" w:lineRule="auto"/>
        <w:jc w:val="both"/>
        <w:rPr>
          <w:rFonts w:ascii="Aptos" w:eastAsia="Aptos" w:hAnsi="Aptos" w:cs="Aptos"/>
          <w:sz w:val="22"/>
          <w:szCs w:val="22"/>
          <w:lang w:eastAsia="ja-JP"/>
        </w:rPr>
      </w:pPr>
      <w:r w:rsidRPr="00591E85">
        <w:rPr>
          <w:rFonts w:ascii="Aptos" w:eastAsia="Aptos" w:hAnsi="Aptos" w:cs="Aptos"/>
          <w:sz w:val="22"/>
          <w:szCs w:val="22"/>
          <w:lang w:eastAsia="ja-JP"/>
        </w:rPr>
        <w:t>We are approaching our mock examination period, which is a crucial step in preparing your child for their final GCSE examinations next year. Please find attached the examination timetable, outlining the dates and times for all assessments during this mock window.</w:t>
      </w:r>
    </w:p>
    <w:p w14:paraId="2A9C00D5" w14:textId="77777777" w:rsidR="00591E85" w:rsidRPr="00591E85" w:rsidRDefault="00591E85" w:rsidP="00591E85">
      <w:pPr>
        <w:spacing w:after="120" w:line="279" w:lineRule="auto"/>
        <w:jc w:val="both"/>
        <w:rPr>
          <w:rFonts w:ascii="Aptos" w:eastAsia="Aptos" w:hAnsi="Aptos" w:cs="Aptos"/>
          <w:sz w:val="22"/>
          <w:szCs w:val="22"/>
          <w:lang w:eastAsia="ja-JP"/>
        </w:rPr>
      </w:pPr>
      <w:r w:rsidRPr="00591E85">
        <w:rPr>
          <w:rFonts w:ascii="Aptos" w:eastAsia="Aptos" w:hAnsi="Aptos" w:cs="Aptos"/>
          <w:sz w:val="22"/>
          <w:szCs w:val="22"/>
          <w:lang w:eastAsia="ja-JP"/>
        </w:rPr>
        <w:t>Mock examinations play a vital role in students’ preparation. They provide an opportunity to practise working under formal exam conditions, helping students to build confidence and develop effective time management skills. They also enable students to identify their strengths and areas requiring further revision, allowing for more focused and productive study.</w:t>
      </w:r>
    </w:p>
    <w:p w14:paraId="3DD8A5E6" w14:textId="77777777" w:rsidR="00591E85" w:rsidRPr="00591E85" w:rsidRDefault="00591E85" w:rsidP="00591E85">
      <w:pPr>
        <w:spacing w:after="120" w:line="279" w:lineRule="auto"/>
        <w:jc w:val="both"/>
        <w:rPr>
          <w:rFonts w:ascii="Aptos" w:eastAsia="Aptos" w:hAnsi="Aptos" w:cs="Aptos"/>
          <w:sz w:val="22"/>
          <w:szCs w:val="22"/>
          <w:lang w:eastAsia="ja-JP"/>
        </w:rPr>
      </w:pPr>
      <w:r w:rsidRPr="00591E85">
        <w:rPr>
          <w:rFonts w:ascii="Aptos" w:eastAsia="Aptos" w:hAnsi="Aptos" w:cs="Aptos"/>
          <w:sz w:val="22"/>
          <w:szCs w:val="22"/>
          <w:lang w:eastAsia="ja-JP"/>
        </w:rPr>
        <w:t>The results from these exams are equally important for staff. They allow teachers to accurately assess each student’s progress and tailor teaching and support accordingly. Mock exams also provide valuable evidence when determining predicted grades and identifying where additional intervention may be required.</w:t>
      </w:r>
    </w:p>
    <w:p w14:paraId="3B613D13" w14:textId="77777777" w:rsidR="00591E85" w:rsidRPr="00591E85" w:rsidRDefault="00591E85" w:rsidP="00591E85">
      <w:pPr>
        <w:spacing w:after="120" w:line="279" w:lineRule="auto"/>
        <w:jc w:val="both"/>
        <w:rPr>
          <w:rFonts w:ascii="Aptos" w:eastAsia="Aptos" w:hAnsi="Aptos" w:cs="Aptos"/>
          <w:sz w:val="22"/>
          <w:szCs w:val="22"/>
          <w:lang w:eastAsia="ja-JP"/>
        </w:rPr>
      </w:pPr>
      <w:r w:rsidRPr="00591E85">
        <w:rPr>
          <w:rFonts w:ascii="Aptos" w:eastAsia="Aptos" w:hAnsi="Aptos" w:cs="Aptos"/>
          <w:sz w:val="22"/>
          <w:szCs w:val="22"/>
          <w:lang w:eastAsia="ja-JP"/>
        </w:rPr>
        <w:t>There is a strong correlation between students who approach mock examinations seriously and those who go on to succeed in their final exams. We would appreciate your support in reinforcing this message at home. Time invested in revision and practice now will help secure key knowledge, making Year 11 less pressured and more manageable.</w:t>
      </w:r>
    </w:p>
    <w:p w14:paraId="1C70D78C" w14:textId="77777777" w:rsidR="00591E85" w:rsidRPr="00591E85" w:rsidRDefault="00591E85" w:rsidP="00591E85">
      <w:pPr>
        <w:spacing w:after="120" w:line="279" w:lineRule="auto"/>
        <w:jc w:val="both"/>
        <w:rPr>
          <w:rFonts w:ascii="Aptos" w:eastAsia="Aptos" w:hAnsi="Aptos" w:cs="Aptos"/>
          <w:sz w:val="22"/>
          <w:szCs w:val="22"/>
          <w:lang w:eastAsia="ja-JP"/>
        </w:rPr>
      </w:pPr>
      <w:r w:rsidRPr="00591E85">
        <w:rPr>
          <w:rFonts w:ascii="Aptos" w:eastAsia="Aptos" w:hAnsi="Aptos" w:cs="Aptos"/>
          <w:sz w:val="22"/>
          <w:szCs w:val="22"/>
          <w:lang w:eastAsia="ja-JP"/>
        </w:rPr>
        <w:t>Students are expected to conduct themselves in a manner appropriate to formal examinations. Any behaviour that falls below expectations may result in parental contact and a resit being completed during an after-school detention. This reflects the seriousness of real examinations, where malpractice can result in a student receiving a U grade in all examinations with the relevant exam board.</w:t>
      </w:r>
    </w:p>
    <w:p w14:paraId="3009E0F0" w14:textId="77777777" w:rsidR="00591E85" w:rsidRPr="00591E85" w:rsidRDefault="00591E85" w:rsidP="00591E85">
      <w:pPr>
        <w:spacing w:after="120" w:line="279" w:lineRule="auto"/>
        <w:jc w:val="both"/>
        <w:rPr>
          <w:rFonts w:ascii="Aptos" w:eastAsia="Aptos" w:hAnsi="Aptos" w:cs="Aptos"/>
          <w:sz w:val="22"/>
          <w:szCs w:val="22"/>
          <w:lang w:eastAsia="ja-JP"/>
        </w:rPr>
      </w:pPr>
      <w:r w:rsidRPr="00591E85">
        <w:rPr>
          <w:rFonts w:ascii="Aptos" w:eastAsia="Aptos" w:hAnsi="Aptos" w:cs="Aptos"/>
          <w:sz w:val="22"/>
          <w:szCs w:val="22"/>
          <w:lang w:eastAsia="ja-JP"/>
        </w:rPr>
        <w:t>In preparation for the mock exams, students have attended a series of assemblies covering:</w:t>
      </w:r>
    </w:p>
    <w:p w14:paraId="0607312E" w14:textId="77777777" w:rsidR="00591E85" w:rsidRPr="00591E85" w:rsidRDefault="00591E85" w:rsidP="00591E85">
      <w:pPr>
        <w:numPr>
          <w:ilvl w:val="0"/>
          <w:numId w:val="25"/>
        </w:numPr>
        <w:spacing w:before="240" w:after="240" w:line="279" w:lineRule="auto"/>
        <w:rPr>
          <w:rFonts w:ascii="Aptos" w:eastAsia="Aptos" w:hAnsi="Aptos" w:cs="Aptos"/>
          <w:sz w:val="22"/>
          <w:szCs w:val="22"/>
          <w:lang w:eastAsia="ja-JP"/>
        </w:rPr>
      </w:pPr>
      <w:r w:rsidRPr="00591E85">
        <w:rPr>
          <w:rFonts w:ascii="Aptos" w:eastAsia="Aptos" w:hAnsi="Aptos" w:cs="Aptos"/>
          <w:sz w:val="22"/>
          <w:szCs w:val="22"/>
          <w:lang w:eastAsia="ja-JP"/>
        </w:rPr>
        <w:t>Effective revision strategies</w:t>
      </w:r>
    </w:p>
    <w:p w14:paraId="5CF66AF4" w14:textId="77777777" w:rsidR="00591E85" w:rsidRPr="00591E85" w:rsidRDefault="00591E85" w:rsidP="00591E85">
      <w:pPr>
        <w:numPr>
          <w:ilvl w:val="0"/>
          <w:numId w:val="25"/>
        </w:numPr>
        <w:spacing w:before="240" w:after="240" w:line="279" w:lineRule="auto"/>
        <w:rPr>
          <w:rFonts w:ascii="Aptos" w:eastAsia="Aptos" w:hAnsi="Aptos" w:cs="Aptos"/>
          <w:sz w:val="22"/>
          <w:szCs w:val="22"/>
          <w:lang w:eastAsia="ja-JP"/>
        </w:rPr>
      </w:pPr>
      <w:r w:rsidRPr="00591E85">
        <w:rPr>
          <w:rFonts w:ascii="Aptos" w:eastAsia="Aptos" w:hAnsi="Aptos" w:cs="Aptos"/>
          <w:sz w:val="22"/>
          <w:szCs w:val="22"/>
          <w:lang w:eastAsia="ja-JP"/>
        </w:rPr>
        <w:t>How to approach exam questions and past papers</w:t>
      </w:r>
    </w:p>
    <w:p w14:paraId="74720A26" w14:textId="77777777" w:rsidR="00591E85" w:rsidRPr="00591E85" w:rsidRDefault="00591E85" w:rsidP="00591E85">
      <w:pPr>
        <w:numPr>
          <w:ilvl w:val="0"/>
          <w:numId w:val="25"/>
        </w:numPr>
        <w:spacing w:before="240" w:after="240" w:line="279" w:lineRule="auto"/>
        <w:rPr>
          <w:rFonts w:ascii="Aptos" w:eastAsia="Aptos" w:hAnsi="Aptos" w:cs="Aptos"/>
          <w:sz w:val="22"/>
          <w:szCs w:val="22"/>
          <w:lang w:eastAsia="ja-JP"/>
        </w:rPr>
      </w:pPr>
      <w:r w:rsidRPr="00591E85">
        <w:rPr>
          <w:rFonts w:ascii="Aptos" w:eastAsia="Aptos" w:hAnsi="Aptos" w:cs="Aptos"/>
          <w:sz w:val="22"/>
          <w:szCs w:val="22"/>
          <w:lang w:eastAsia="ja-JP"/>
        </w:rPr>
        <w:t>How to plan and structure revision time</w:t>
      </w:r>
    </w:p>
    <w:p w14:paraId="55FC4924" w14:textId="77777777" w:rsidR="00591E85" w:rsidRPr="00591E85" w:rsidRDefault="00591E85" w:rsidP="00591E85">
      <w:pPr>
        <w:spacing w:before="240" w:after="240" w:line="279" w:lineRule="auto"/>
        <w:rPr>
          <w:rFonts w:ascii="Aptos" w:eastAsia="Aptos" w:hAnsi="Aptos" w:cs="Aptos"/>
          <w:sz w:val="22"/>
          <w:szCs w:val="22"/>
          <w:lang w:eastAsia="ja-JP"/>
        </w:rPr>
      </w:pPr>
      <w:r w:rsidRPr="00591E85">
        <w:rPr>
          <w:rFonts w:ascii="Aptos" w:eastAsia="Aptos" w:hAnsi="Aptos" w:cs="Aptos"/>
          <w:sz w:val="22"/>
          <w:szCs w:val="22"/>
          <w:lang w:eastAsia="ja-JP"/>
        </w:rPr>
        <w:t>If you have any questions or would like further guidance on how to support your child, please do not hesitate to get in touch.</w:t>
      </w:r>
    </w:p>
    <w:p w14:paraId="5C269AA4" w14:textId="5E2A2D92" w:rsidR="00751676" w:rsidRDefault="00591E85" w:rsidP="00591E85">
      <w:pPr>
        <w:spacing w:before="240" w:after="240" w:line="279" w:lineRule="auto"/>
        <w:rPr>
          <w:rFonts w:ascii="Calibri" w:hAnsi="Calibri" w:cs="Calibri"/>
          <w:szCs w:val="24"/>
        </w:rPr>
      </w:pPr>
      <w:r w:rsidRPr="00591E85">
        <w:rPr>
          <w:rFonts w:ascii="Aptos" w:eastAsia="Aptos" w:hAnsi="Aptos" w:cs="Aptos"/>
          <w:sz w:val="22"/>
          <w:szCs w:val="22"/>
          <w:lang w:eastAsia="ja-JP"/>
        </w:rPr>
        <w:t>Kind regards,</w:t>
      </w:r>
      <w:r w:rsidRPr="00591E85">
        <w:rPr>
          <w:rFonts w:ascii="Aptos" w:eastAsia="Aptos" w:hAnsi="Aptos" w:cs="Aptos"/>
          <w:sz w:val="22"/>
          <w:szCs w:val="22"/>
          <w:lang w:eastAsia="ja-JP"/>
        </w:rPr>
        <w:br/>
      </w:r>
      <w:r w:rsidRPr="00591E85">
        <w:rPr>
          <w:rFonts w:ascii="Aptos" w:eastAsia="Aptos" w:hAnsi="Aptos" w:cs="Aptos"/>
          <w:b/>
          <w:bCs/>
          <w:sz w:val="22"/>
          <w:szCs w:val="22"/>
          <w:lang w:eastAsia="ja-JP"/>
        </w:rPr>
        <w:t>Alex Holmyard</w:t>
      </w:r>
      <w:r w:rsidRPr="00591E85">
        <w:rPr>
          <w:rFonts w:ascii="Aptos" w:eastAsia="Aptos" w:hAnsi="Aptos" w:cs="Aptos"/>
          <w:sz w:val="22"/>
          <w:szCs w:val="22"/>
          <w:lang w:eastAsia="ja-JP"/>
        </w:rPr>
        <w:br/>
        <w:t>Assistant Headteacher – Quality of Education</w:t>
      </w:r>
    </w:p>
    <w:sectPr w:rsidR="00751676" w:rsidSect="00040ED0">
      <w:headerReference w:type="even" r:id="rId9"/>
      <w:headerReference w:type="default" r:id="rId10"/>
      <w:footerReference w:type="even" r:id="rId11"/>
      <w:footerReference w:type="default" r:id="rId12"/>
      <w:headerReference w:type="first" r:id="rId13"/>
      <w:footerReference w:type="first" r:id="rId14"/>
      <w:pgSz w:w="11907" w:h="16840" w:code="9"/>
      <w:pgMar w:top="1440" w:right="1080" w:bottom="1440" w:left="108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B8AE" w14:textId="77777777" w:rsidR="00E164BF" w:rsidRDefault="00E164BF">
      <w:r>
        <w:separator/>
      </w:r>
    </w:p>
  </w:endnote>
  <w:endnote w:type="continuationSeparator" w:id="0">
    <w:p w14:paraId="48524827" w14:textId="77777777" w:rsidR="00E164BF" w:rsidRDefault="00E1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EE21" w14:textId="77777777" w:rsidR="00970FED" w:rsidRDefault="0097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1CDF" w14:textId="77777777" w:rsidR="00507FCD" w:rsidRDefault="00507FCD">
    <w:pPr>
      <w:pStyle w:val="Footer"/>
    </w:pPr>
  </w:p>
  <w:p w14:paraId="5CC46217"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Kingstone, Hereford HR2 9HJ • Tel: 01981 250224 </w:t>
    </w:r>
  </w:p>
  <w:p w14:paraId="74F3E657"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Email: </w:t>
    </w:r>
    <w:hyperlink r:id="rId1" w:history="1">
      <w:r w:rsidRPr="00AE2C5C">
        <w:rPr>
          <w:rStyle w:val="Hyperlink"/>
          <w:rFonts w:ascii="Calibri" w:hAnsi="Calibri" w:cs="Calibri"/>
          <w:color w:val="2E74B5"/>
          <w:sz w:val="20"/>
        </w:rPr>
        <w:t>khsadmin@kingstoneacademy.co.uk</w:t>
      </w:r>
    </w:hyperlink>
    <w:r w:rsidRPr="00AE2C5C">
      <w:rPr>
        <w:rFonts w:ascii="Calibri" w:hAnsi="Calibri" w:cs="Calibri"/>
        <w:color w:val="2E74B5"/>
        <w:sz w:val="20"/>
      </w:rPr>
      <w:t xml:space="preserve"> • </w:t>
    </w:r>
    <w:hyperlink r:id="rId2" w:history="1">
      <w:r w:rsidR="004A552B" w:rsidRPr="007F3234">
        <w:rPr>
          <w:rStyle w:val="Hyperlink"/>
          <w:rFonts w:ascii="Calibri" w:hAnsi="Calibri" w:cs="Calibri"/>
          <w:sz w:val="20"/>
        </w:rPr>
        <w:t>www.kingstonehighschool.co.uk</w:t>
      </w:r>
    </w:hyperlink>
  </w:p>
  <w:p w14:paraId="4BD89D94" w14:textId="77777777" w:rsidR="00AE2C5C" w:rsidRPr="00AE2C5C" w:rsidRDefault="00AE2C5C" w:rsidP="00AE2C5C">
    <w:pPr>
      <w:jc w:val="center"/>
      <w:rPr>
        <w:rFonts w:ascii="Calibri" w:hAnsi="Calibri" w:cs="Calibri"/>
        <w:color w:val="2E74B5"/>
        <w:sz w:val="20"/>
        <w:lang w:eastAsia="en-GB"/>
      </w:rPr>
    </w:pPr>
    <w:r w:rsidRPr="00AE2C5C">
      <w:rPr>
        <w:rFonts w:ascii="Calibri" w:hAnsi="Calibri" w:cs="Calibri"/>
        <w:color w:val="2E74B5"/>
        <w:sz w:val="20"/>
        <w:lang w:eastAsia="en-GB"/>
      </w:rPr>
      <w:t>Head</w:t>
    </w:r>
    <w:r w:rsidR="000C3FA3">
      <w:rPr>
        <w:rFonts w:ascii="Calibri" w:hAnsi="Calibri" w:cs="Calibri"/>
        <w:color w:val="2E74B5"/>
        <w:sz w:val="20"/>
        <w:lang w:eastAsia="en-GB"/>
      </w:rPr>
      <w:t xml:space="preserve"> of School</w:t>
    </w:r>
    <w:r w:rsidRPr="00AE2C5C">
      <w:rPr>
        <w:rFonts w:ascii="Calibri" w:hAnsi="Calibri" w:cs="Calibri"/>
        <w:color w:val="2E74B5"/>
        <w:sz w:val="20"/>
        <w:lang w:eastAsia="en-GB"/>
      </w:rPr>
      <w:t xml:space="preserve">: Mr </w:t>
    </w:r>
    <w:r w:rsidR="00330AD1">
      <w:rPr>
        <w:rFonts w:ascii="Calibri" w:hAnsi="Calibri" w:cs="Calibri"/>
        <w:color w:val="2E74B5"/>
        <w:sz w:val="20"/>
        <w:lang w:eastAsia="en-GB"/>
      </w:rPr>
      <w:t>Matthew Morris</w:t>
    </w:r>
    <w:r w:rsidR="00C6498A">
      <w:rPr>
        <w:rFonts w:ascii="Calibri" w:hAnsi="Calibri" w:cs="Calibri"/>
        <w:color w:val="2E74B5"/>
        <w:sz w:val="20"/>
        <w:lang w:eastAsia="en-GB"/>
      </w:rPr>
      <w:t xml:space="preserve"> </w:t>
    </w:r>
    <w:r w:rsidRPr="00AE2C5C">
      <w:rPr>
        <w:rFonts w:ascii="Calibri" w:hAnsi="Calibri" w:cs="Calibri"/>
        <w:color w:val="2E74B5"/>
        <w:sz w:val="20"/>
        <w:lang w:eastAsia="en-GB"/>
      </w:rPr>
      <w:t>B</w:t>
    </w:r>
    <w:r w:rsidR="00970FED">
      <w:rPr>
        <w:rFonts w:ascii="Calibri" w:hAnsi="Calibri" w:cs="Calibri"/>
        <w:color w:val="2E74B5"/>
        <w:sz w:val="20"/>
        <w:lang w:eastAsia="en-GB"/>
      </w:rPr>
      <w:t>Mus</w:t>
    </w:r>
    <w:r w:rsidR="00C6498A">
      <w:rPr>
        <w:rFonts w:ascii="Calibri" w:hAnsi="Calibri" w:cs="Calibri"/>
        <w:color w:val="2E74B5"/>
        <w:sz w:val="20"/>
        <w:lang w:eastAsia="en-GB"/>
      </w:rPr>
      <w:t xml:space="preserve"> (Hons), PGCE</w:t>
    </w:r>
    <w:r w:rsidRPr="00AE2C5C">
      <w:rPr>
        <w:rFonts w:ascii="Calibri" w:hAnsi="Calibri" w:cs="Calibri"/>
        <w:color w:val="2E74B5"/>
        <w:sz w:val="20"/>
        <w:lang w:eastAsia="en-GB"/>
      </w:rPr>
      <w:t xml:space="preserve">, </w:t>
    </w:r>
    <w:r w:rsidR="00A979AF">
      <w:rPr>
        <w:rFonts w:ascii="Calibri" w:hAnsi="Calibri" w:cs="Calibri"/>
        <w:color w:val="2E74B5"/>
        <w:sz w:val="20"/>
        <w:lang w:eastAsia="en-GB"/>
      </w:rPr>
      <w:t>QTS</w:t>
    </w:r>
    <w:r w:rsidR="00970FED">
      <w:rPr>
        <w:rFonts w:ascii="Calibri" w:hAnsi="Calibri" w:cs="Calibri"/>
        <w:color w:val="2E74B5"/>
        <w:sz w:val="20"/>
        <w:lang w:eastAsia="en-GB"/>
      </w:rPr>
      <w:t>, PG Dip, NPQH</w:t>
    </w:r>
  </w:p>
  <w:p w14:paraId="502207EA" w14:textId="77777777" w:rsidR="00104981" w:rsidRPr="009A431F" w:rsidRDefault="0010498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A370" w14:textId="77777777" w:rsidR="00970FED" w:rsidRDefault="0097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2D0A" w14:textId="77777777" w:rsidR="00E164BF" w:rsidRDefault="00E164BF">
      <w:r>
        <w:separator/>
      </w:r>
    </w:p>
  </w:footnote>
  <w:footnote w:type="continuationSeparator" w:id="0">
    <w:p w14:paraId="1A0C3812" w14:textId="77777777" w:rsidR="00E164BF" w:rsidRDefault="00E1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0F21" w14:textId="77777777" w:rsidR="00970FED" w:rsidRDefault="0097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4E85" w14:textId="77777777" w:rsidR="00970FED" w:rsidRDefault="0097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0A41" w14:textId="77777777" w:rsidR="00970FED" w:rsidRDefault="00970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A1"/>
    <w:multiLevelType w:val="hybridMultilevel"/>
    <w:tmpl w:val="C840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0AAB"/>
    <w:multiLevelType w:val="multilevel"/>
    <w:tmpl w:val="E444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80827"/>
    <w:multiLevelType w:val="hybridMultilevel"/>
    <w:tmpl w:val="E0B4ED1A"/>
    <w:lvl w:ilvl="0" w:tplc="6974FE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07682"/>
    <w:multiLevelType w:val="hybridMultilevel"/>
    <w:tmpl w:val="B5B8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02F3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3B81007C"/>
    <w:multiLevelType w:val="multilevel"/>
    <w:tmpl w:val="9F18F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33618"/>
    <w:multiLevelType w:val="hybridMultilevel"/>
    <w:tmpl w:val="C17AFF5E"/>
    <w:lvl w:ilvl="0" w:tplc="6974FE8C">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8E6A38"/>
    <w:multiLevelType w:val="hybridMultilevel"/>
    <w:tmpl w:val="82B2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C344E"/>
    <w:multiLevelType w:val="hybridMultilevel"/>
    <w:tmpl w:val="B1FE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81021"/>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5643024B"/>
    <w:multiLevelType w:val="hybridMultilevel"/>
    <w:tmpl w:val="240E86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FD36B8"/>
    <w:multiLevelType w:val="hybridMultilevel"/>
    <w:tmpl w:val="F5A2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6EE0C71"/>
    <w:multiLevelType w:val="hybridMultilevel"/>
    <w:tmpl w:val="1530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17E72"/>
    <w:multiLevelType w:val="hybridMultilevel"/>
    <w:tmpl w:val="81C4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731AB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C7064D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6DAE741F"/>
    <w:multiLevelType w:val="hybridMultilevel"/>
    <w:tmpl w:val="BCC8DCF0"/>
    <w:lvl w:ilvl="0" w:tplc="B0B496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E52A3"/>
    <w:multiLevelType w:val="hybridMultilevel"/>
    <w:tmpl w:val="8BC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37DA7"/>
    <w:multiLevelType w:val="hybridMultilevel"/>
    <w:tmpl w:val="7440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151B7F"/>
    <w:multiLevelType w:val="multilevel"/>
    <w:tmpl w:val="2154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56631"/>
    <w:multiLevelType w:val="multilevel"/>
    <w:tmpl w:val="61E0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162159">
    <w:abstractNumId w:val="11"/>
  </w:num>
  <w:num w:numId="2" w16cid:durableId="2088651871">
    <w:abstractNumId w:val="5"/>
  </w:num>
  <w:num w:numId="3" w16cid:durableId="708259315">
    <w:abstractNumId w:val="18"/>
  </w:num>
  <w:num w:numId="4" w16cid:durableId="150214287">
    <w:abstractNumId w:val="19"/>
  </w:num>
  <w:num w:numId="5" w16cid:durableId="711349917">
    <w:abstractNumId w:val="2"/>
  </w:num>
  <w:num w:numId="6" w16cid:durableId="2069456741">
    <w:abstractNumId w:val="8"/>
  </w:num>
  <w:num w:numId="7" w16cid:durableId="1775323463">
    <w:abstractNumId w:val="0"/>
  </w:num>
  <w:num w:numId="8" w16cid:durableId="1954707686">
    <w:abstractNumId w:val="10"/>
  </w:num>
  <w:num w:numId="9" w16cid:durableId="1741710232">
    <w:abstractNumId w:val="16"/>
  </w:num>
  <w:num w:numId="10" w16cid:durableId="472411055">
    <w:abstractNumId w:val="21"/>
  </w:num>
  <w:num w:numId="11" w16cid:durableId="2028170436">
    <w:abstractNumId w:val="14"/>
  </w:num>
  <w:num w:numId="12" w16cid:durableId="1855608636">
    <w:abstractNumId w:val="4"/>
  </w:num>
  <w:num w:numId="13" w16cid:durableId="1751731734">
    <w:abstractNumId w:val="9"/>
  </w:num>
  <w:num w:numId="14" w16cid:durableId="1674183532">
    <w:abstractNumId w:val="23"/>
  </w:num>
  <w:num w:numId="15" w16cid:durableId="2105882318">
    <w:abstractNumId w:val="6"/>
  </w:num>
  <w:num w:numId="16" w16cid:durableId="1808158867">
    <w:abstractNumId w:val="22"/>
  </w:num>
  <w:num w:numId="17" w16cid:durableId="1063719969">
    <w:abstractNumId w:val="17"/>
  </w:num>
  <w:num w:numId="18" w16cid:durableId="2125230276">
    <w:abstractNumId w:val="20"/>
  </w:num>
  <w:num w:numId="19" w16cid:durableId="557936927">
    <w:abstractNumId w:val="12"/>
  </w:num>
  <w:num w:numId="20" w16cid:durableId="116264769">
    <w:abstractNumId w:val="1"/>
  </w:num>
  <w:num w:numId="21" w16cid:durableId="37633794">
    <w:abstractNumId w:val="15"/>
  </w:num>
  <w:num w:numId="22" w16cid:durableId="1049912082">
    <w:abstractNumId w:val="7"/>
  </w:num>
  <w:num w:numId="23" w16cid:durableId="169104744">
    <w:abstractNumId w:val="3"/>
  </w:num>
  <w:num w:numId="24" w16cid:durableId="611787258">
    <w:abstractNumId w:val="13"/>
  </w:num>
  <w:num w:numId="25" w16cid:durableId="4954191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FE"/>
    <w:rsid w:val="00000CD1"/>
    <w:rsid w:val="00007DBF"/>
    <w:rsid w:val="0001237B"/>
    <w:rsid w:val="000248BF"/>
    <w:rsid w:val="00037E68"/>
    <w:rsid w:val="00040ED0"/>
    <w:rsid w:val="00044D2B"/>
    <w:rsid w:val="00071484"/>
    <w:rsid w:val="00086E2F"/>
    <w:rsid w:val="0009017E"/>
    <w:rsid w:val="000A072F"/>
    <w:rsid w:val="000A18B3"/>
    <w:rsid w:val="000A30DF"/>
    <w:rsid w:val="000A54D7"/>
    <w:rsid w:val="000B429C"/>
    <w:rsid w:val="000C3FA3"/>
    <w:rsid w:val="000E33CA"/>
    <w:rsid w:val="000E44D7"/>
    <w:rsid w:val="000E6CC4"/>
    <w:rsid w:val="000E7A16"/>
    <w:rsid w:val="000F0552"/>
    <w:rsid w:val="000F07FE"/>
    <w:rsid w:val="000F0BD1"/>
    <w:rsid w:val="00104981"/>
    <w:rsid w:val="00104B58"/>
    <w:rsid w:val="00124671"/>
    <w:rsid w:val="0013067E"/>
    <w:rsid w:val="00135F90"/>
    <w:rsid w:val="00141941"/>
    <w:rsid w:val="001422DB"/>
    <w:rsid w:val="00150C41"/>
    <w:rsid w:val="0015149B"/>
    <w:rsid w:val="00152AB7"/>
    <w:rsid w:val="00154C67"/>
    <w:rsid w:val="00157F09"/>
    <w:rsid w:val="001803F1"/>
    <w:rsid w:val="00181CFE"/>
    <w:rsid w:val="00183979"/>
    <w:rsid w:val="001A49FF"/>
    <w:rsid w:val="001A5AEB"/>
    <w:rsid w:val="001B31EF"/>
    <w:rsid w:val="001C4EF2"/>
    <w:rsid w:val="001C68E5"/>
    <w:rsid w:val="001D45CD"/>
    <w:rsid w:val="001E6DED"/>
    <w:rsid w:val="001E7AD6"/>
    <w:rsid w:val="001F7FDA"/>
    <w:rsid w:val="00202315"/>
    <w:rsid w:val="00204D92"/>
    <w:rsid w:val="00213F48"/>
    <w:rsid w:val="00215465"/>
    <w:rsid w:val="00215D0C"/>
    <w:rsid w:val="00220BE9"/>
    <w:rsid w:val="00230C96"/>
    <w:rsid w:val="0025168B"/>
    <w:rsid w:val="00251E5C"/>
    <w:rsid w:val="00261720"/>
    <w:rsid w:val="00264B8F"/>
    <w:rsid w:val="00266285"/>
    <w:rsid w:val="00292C73"/>
    <w:rsid w:val="00297506"/>
    <w:rsid w:val="002A0413"/>
    <w:rsid w:val="002A429E"/>
    <w:rsid w:val="002C0AA8"/>
    <w:rsid w:val="002C5769"/>
    <w:rsid w:val="002C73D1"/>
    <w:rsid w:val="002D093B"/>
    <w:rsid w:val="002D31DC"/>
    <w:rsid w:val="002F6C5A"/>
    <w:rsid w:val="0031623E"/>
    <w:rsid w:val="00330AD1"/>
    <w:rsid w:val="00337D22"/>
    <w:rsid w:val="0034642C"/>
    <w:rsid w:val="00346781"/>
    <w:rsid w:val="00346CC9"/>
    <w:rsid w:val="00350FBD"/>
    <w:rsid w:val="0035374E"/>
    <w:rsid w:val="003604A4"/>
    <w:rsid w:val="00366185"/>
    <w:rsid w:val="00367A29"/>
    <w:rsid w:val="0037114F"/>
    <w:rsid w:val="00375CF5"/>
    <w:rsid w:val="003A4BEA"/>
    <w:rsid w:val="003A731F"/>
    <w:rsid w:val="003B11AF"/>
    <w:rsid w:val="003B209A"/>
    <w:rsid w:val="003B292D"/>
    <w:rsid w:val="003B317B"/>
    <w:rsid w:val="003B59F6"/>
    <w:rsid w:val="003C32E7"/>
    <w:rsid w:val="003C6FD6"/>
    <w:rsid w:val="003D0B2B"/>
    <w:rsid w:val="003E652B"/>
    <w:rsid w:val="00402DB3"/>
    <w:rsid w:val="00404960"/>
    <w:rsid w:val="00404B22"/>
    <w:rsid w:val="0041454A"/>
    <w:rsid w:val="00424D6C"/>
    <w:rsid w:val="00430D5F"/>
    <w:rsid w:val="00436360"/>
    <w:rsid w:val="00440DF8"/>
    <w:rsid w:val="00444CDA"/>
    <w:rsid w:val="0045385C"/>
    <w:rsid w:val="00456295"/>
    <w:rsid w:val="004571DC"/>
    <w:rsid w:val="004572E3"/>
    <w:rsid w:val="0045763E"/>
    <w:rsid w:val="0046123F"/>
    <w:rsid w:val="004667BA"/>
    <w:rsid w:val="004669DD"/>
    <w:rsid w:val="00466CB6"/>
    <w:rsid w:val="0046705C"/>
    <w:rsid w:val="00472A5B"/>
    <w:rsid w:val="004A11FB"/>
    <w:rsid w:val="004A1D08"/>
    <w:rsid w:val="004A3E5C"/>
    <w:rsid w:val="004A552B"/>
    <w:rsid w:val="004B5541"/>
    <w:rsid w:val="004C28FD"/>
    <w:rsid w:val="004C5F30"/>
    <w:rsid w:val="004F6C47"/>
    <w:rsid w:val="00507FCD"/>
    <w:rsid w:val="005104CF"/>
    <w:rsid w:val="00515CC4"/>
    <w:rsid w:val="005174E4"/>
    <w:rsid w:val="00524620"/>
    <w:rsid w:val="00524A18"/>
    <w:rsid w:val="00543DAD"/>
    <w:rsid w:val="00570607"/>
    <w:rsid w:val="00575D96"/>
    <w:rsid w:val="00576C30"/>
    <w:rsid w:val="00587280"/>
    <w:rsid w:val="00591E85"/>
    <w:rsid w:val="005924EC"/>
    <w:rsid w:val="005A03BC"/>
    <w:rsid w:val="005A2370"/>
    <w:rsid w:val="005A2946"/>
    <w:rsid w:val="005B39C6"/>
    <w:rsid w:val="005B5B49"/>
    <w:rsid w:val="005C512A"/>
    <w:rsid w:val="005C57D0"/>
    <w:rsid w:val="005D3361"/>
    <w:rsid w:val="005D7667"/>
    <w:rsid w:val="005E5137"/>
    <w:rsid w:val="005F1B37"/>
    <w:rsid w:val="006005BE"/>
    <w:rsid w:val="00606284"/>
    <w:rsid w:val="006117E5"/>
    <w:rsid w:val="0062246D"/>
    <w:rsid w:val="0062418E"/>
    <w:rsid w:val="0063403D"/>
    <w:rsid w:val="00634BCF"/>
    <w:rsid w:val="00640E0C"/>
    <w:rsid w:val="00652DAA"/>
    <w:rsid w:val="00656BF4"/>
    <w:rsid w:val="006628FF"/>
    <w:rsid w:val="00672264"/>
    <w:rsid w:val="00674AE4"/>
    <w:rsid w:val="00676191"/>
    <w:rsid w:val="00681D5F"/>
    <w:rsid w:val="00685F96"/>
    <w:rsid w:val="00692C38"/>
    <w:rsid w:val="00695E8F"/>
    <w:rsid w:val="006B34F5"/>
    <w:rsid w:val="006C03BD"/>
    <w:rsid w:val="006C4D23"/>
    <w:rsid w:val="006C4F2E"/>
    <w:rsid w:val="006E0689"/>
    <w:rsid w:val="006E435B"/>
    <w:rsid w:val="006E61FC"/>
    <w:rsid w:val="006E6D2F"/>
    <w:rsid w:val="0070796C"/>
    <w:rsid w:val="00713B15"/>
    <w:rsid w:val="00713DB5"/>
    <w:rsid w:val="00725ECC"/>
    <w:rsid w:val="00735180"/>
    <w:rsid w:val="00737351"/>
    <w:rsid w:val="0074265C"/>
    <w:rsid w:val="007445AB"/>
    <w:rsid w:val="00746DC9"/>
    <w:rsid w:val="007478E3"/>
    <w:rsid w:val="0075109B"/>
    <w:rsid w:val="00751676"/>
    <w:rsid w:val="007631E7"/>
    <w:rsid w:val="00767AF4"/>
    <w:rsid w:val="00797857"/>
    <w:rsid w:val="007C273F"/>
    <w:rsid w:val="007E265A"/>
    <w:rsid w:val="007F026A"/>
    <w:rsid w:val="00802263"/>
    <w:rsid w:val="00802EE3"/>
    <w:rsid w:val="00807117"/>
    <w:rsid w:val="0080764B"/>
    <w:rsid w:val="00807FA1"/>
    <w:rsid w:val="00815965"/>
    <w:rsid w:val="00822DD6"/>
    <w:rsid w:val="008308C3"/>
    <w:rsid w:val="00845016"/>
    <w:rsid w:val="00851EDE"/>
    <w:rsid w:val="00852669"/>
    <w:rsid w:val="00854C74"/>
    <w:rsid w:val="00856034"/>
    <w:rsid w:val="00865E97"/>
    <w:rsid w:val="008663A8"/>
    <w:rsid w:val="00875115"/>
    <w:rsid w:val="00875430"/>
    <w:rsid w:val="008830C4"/>
    <w:rsid w:val="0088594E"/>
    <w:rsid w:val="00886E4D"/>
    <w:rsid w:val="00892BD5"/>
    <w:rsid w:val="00895891"/>
    <w:rsid w:val="008A1691"/>
    <w:rsid w:val="008A2C06"/>
    <w:rsid w:val="008C013C"/>
    <w:rsid w:val="008C38F3"/>
    <w:rsid w:val="008D1F81"/>
    <w:rsid w:val="008D5E45"/>
    <w:rsid w:val="00911E59"/>
    <w:rsid w:val="00924664"/>
    <w:rsid w:val="0092727D"/>
    <w:rsid w:val="009351EB"/>
    <w:rsid w:val="0093559E"/>
    <w:rsid w:val="009359E0"/>
    <w:rsid w:val="00964CD5"/>
    <w:rsid w:val="00970FED"/>
    <w:rsid w:val="009729B5"/>
    <w:rsid w:val="00986495"/>
    <w:rsid w:val="00991352"/>
    <w:rsid w:val="00997E81"/>
    <w:rsid w:val="009A6C4E"/>
    <w:rsid w:val="009B4A6C"/>
    <w:rsid w:val="009C3E19"/>
    <w:rsid w:val="009D1B1C"/>
    <w:rsid w:val="009F25AF"/>
    <w:rsid w:val="00A13960"/>
    <w:rsid w:val="00A16DF0"/>
    <w:rsid w:val="00A22988"/>
    <w:rsid w:val="00A30C64"/>
    <w:rsid w:val="00A31B86"/>
    <w:rsid w:val="00A45195"/>
    <w:rsid w:val="00A4723C"/>
    <w:rsid w:val="00A53B8B"/>
    <w:rsid w:val="00A6255F"/>
    <w:rsid w:val="00A65EEC"/>
    <w:rsid w:val="00A747CA"/>
    <w:rsid w:val="00A7503F"/>
    <w:rsid w:val="00A7548C"/>
    <w:rsid w:val="00A761B6"/>
    <w:rsid w:val="00A842B0"/>
    <w:rsid w:val="00A94C51"/>
    <w:rsid w:val="00A979AF"/>
    <w:rsid w:val="00AD7F8D"/>
    <w:rsid w:val="00AE2715"/>
    <w:rsid w:val="00AE2C5C"/>
    <w:rsid w:val="00AE3B3B"/>
    <w:rsid w:val="00AE55DE"/>
    <w:rsid w:val="00AE725E"/>
    <w:rsid w:val="00AF173C"/>
    <w:rsid w:val="00AF2230"/>
    <w:rsid w:val="00AF6909"/>
    <w:rsid w:val="00AF7209"/>
    <w:rsid w:val="00B00A1E"/>
    <w:rsid w:val="00B15DA7"/>
    <w:rsid w:val="00B35F3D"/>
    <w:rsid w:val="00B36F84"/>
    <w:rsid w:val="00B46500"/>
    <w:rsid w:val="00B5229A"/>
    <w:rsid w:val="00B76185"/>
    <w:rsid w:val="00B9455C"/>
    <w:rsid w:val="00B965FE"/>
    <w:rsid w:val="00BA3B99"/>
    <w:rsid w:val="00BB09D1"/>
    <w:rsid w:val="00BB72E9"/>
    <w:rsid w:val="00BD267F"/>
    <w:rsid w:val="00BE02FC"/>
    <w:rsid w:val="00BE7A20"/>
    <w:rsid w:val="00C01C23"/>
    <w:rsid w:val="00C1568F"/>
    <w:rsid w:val="00C2378B"/>
    <w:rsid w:val="00C3076A"/>
    <w:rsid w:val="00C40FF1"/>
    <w:rsid w:val="00C41354"/>
    <w:rsid w:val="00C46B46"/>
    <w:rsid w:val="00C46EC5"/>
    <w:rsid w:val="00C53BCE"/>
    <w:rsid w:val="00C5644C"/>
    <w:rsid w:val="00C61E44"/>
    <w:rsid w:val="00C6498A"/>
    <w:rsid w:val="00C70620"/>
    <w:rsid w:val="00C7244F"/>
    <w:rsid w:val="00C8351A"/>
    <w:rsid w:val="00C91DF1"/>
    <w:rsid w:val="00CA24DD"/>
    <w:rsid w:val="00CA71E3"/>
    <w:rsid w:val="00CB1DE1"/>
    <w:rsid w:val="00CB4C22"/>
    <w:rsid w:val="00CC4D0A"/>
    <w:rsid w:val="00CC530B"/>
    <w:rsid w:val="00CD01B5"/>
    <w:rsid w:val="00CD2842"/>
    <w:rsid w:val="00CD3E6E"/>
    <w:rsid w:val="00CF48CC"/>
    <w:rsid w:val="00D03100"/>
    <w:rsid w:val="00D03BB1"/>
    <w:rsid w:val="00D04D95"/>
    <w:rsid w:val="00D15E42"/>
    <w:rsid w:val="00D1797F"/>
    <w:rsid w:val="00D22591"/>
    <w:rsid w:val="00D24868"/>
    <w:rsid w:val="00D43BE6"/>
    <w:rsid w:val="00D50423"/>
    <w:rsid w:val="00D60ECE"/>
    <w:rsid w:val="00D61620"/>
    <w:rsid w:val="00D81700"/>
    <w:rsid w:val="00DA0840"/>
    <w:rsid w:val="00DA5114"/>
    <w:rsid w:val="00DB3024"/>
    <w:rsid w:val="00DC692D"/>
    <w:rsid w:val="00DD06AB"/>
    <w:rsid w:val="00DD102E"/>
    <w:rsid w:val="00DD3746"/>
    <w:rsid w:val="00DD3C54"/>
    <w:rsid w:val="00DD40A2"/>
    <w:rsid w:val="00DD4354"/>
    <w:rsid w:val="00DD59AD"/>
    <w:rsid w:val="00DE1438"/>
    <w:rsid w:val="00DE171F"/>
    <w:rsid w:val="00E16317"/>
    <w:rsid w:val="00E164BF"/>
    <w:rsid w:val="00E206BC"/>
    <w:rsid w:val="00E20C88"/>
    <w:rsid w:val="00E231B9"/>
    <w:rsid w:val="00E316DC"/>
    <w:rsid w:val="00E32881"/>
    <w:rsid w:val="00E34E3D"/>
    <w:rsid w:val="00E421AF"/>
    <w:rsid w:val="00E53099"/>
    <w:rsid w:val="00E53ABF"/>
    <w:rsid w:val="00E66414"/>
    <w:rsid w:val="00E87168"/>
    <w:rsid w:val="00E916B6"/>
    <w:rsid w:val="00EA1E3F"/>
    <w:rsid w:val="00EA402F"/>
    <w:rsid w:val="00EA55FF"/>
    <w:rsid w:val="00EB23F3"/>
    <w:rsid w:val="00EC156C"/>
    <w:rsid w:val="00EC5B15"/>
    <w:rsid w:val="00ED30C3"/>
    <w:rsid w:val="00EF01DD"/>
    <w:rsid w:val="00EF2774"/>
    <w:rsid w:val="00EF52EF"/>
    <w:rsid w:val="00F06266"/>
    <w:rsid w:val="00F07C77"/>
    <w:rsid w:val="00F118E1"/>
    <w:rsid w:val="00F14D5A"/>
    <w:rsid w:val="00F14FBB"/>
    <w:rsid w:val="00F164F2"/>
    <w:rsid w:val="00F20429"/>
    <w:rsid w:val="00F31D42"/>
    <w:rsid w:val="00F405BC"/>
    <w:rsid w:val="00F540DD"/>
    <w:rsid w:val="00F6001F"/>
    <w:rsid w:val="00F625C7"/>
    <w:rsid w:val="00F93551"/>
    <w:rsid w:val="00F97CF0"/>
    <w:rsid w:val="00FA06C8"/>
    <w:rsid w:val="00FB6AD4"/>
    <w:rsid w:val="00FC2B84"/>
    <w:rsid w:val="00FC5520"/>
    <w:rsid w:val="00FD058E"/>
    <w:rsid w:val="00FD1EE5"/>
    <w:rsid w:val="00FD622D"/>
    <w:rsid w:val="00FE4761"/>
    <w:rsid w:val="00FE7FAE"/>
    <w:rsid w:val="00FF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12D90"/>
  <w15:chartTrackingRefBased/>
  <w15:docId w15:val="{84565F2C-35E6-405B-BCEB-F70D2FC9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FE"/>
    <w:rPr>
      <w:rFonts w:ascii="Arial" w:eastAsia="Times New Roman" w:hAnsi="Arial"/>
      <w:sz w:val="24"/>
      <w:lang w:eastAsia="en-US"/>
    </w:rPr>
  </w:style>
  <w:style w:type="paragraph" w:styleId="Heading1">
    <w:name w:val="heading 1"/>
    <w:basedOn w:val="Normal"/>
    <w:next w:val="Normal"/>
    <w:link w:val="Heading1Char"/>
    <w:qFormat/>
    <w:rsid w:val="00181CFE"/>
    <w:pPr>
      <w:keepNext/>
      <w:outlineLvl w:val="0"/>
    </w:pPr>
    <w:rPr>
      <w:rFonts w:cs="Arial"/>
      <w:b/>
      <w:bCs/>
    </w:rPr>
  </w:style>
  <w:style w:type="paragraph" w:styleId="Heading7">
    <w:name w:val="heading 7"/>
    <w:basedOn w:val="Normal"/>
    <w:next w:val="Normal"/>
    <w:link w:val="Heading7Char"/>
    <w:qFormat/>
    <w:rsid w:val="00181CF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1CFE"/>
    <w:rPr>
      <w:rFonts w:ascii="Arial" w:eastAsia="Times New Roman" w:hAnsi="Arial" w:cs="Arial"/>
      <w:b/>
      <w:bCs/>
      <w:sz w:val="24"/>
      <w:szCs w:val="20"/>
    </w:rPr>
  </w:style>
  <w:style w:type="character" w:customStyle="1" w:styleId="Heading7Char">
    <w:name w:val="Heading 7 Char"/>
    <w:link w:val="Heading7"/>
    <w:rsid w:val="00181CFE"/>
    <w:rPr>
      <w:rFonts w:ascii="Times New Roman" w:eastAsia="Times New Roman" w:hAnsi="Times New Roman" w:cs="Times New Roman"/>
      <w:sz w:val="24"/>
      <w:szCs w:val="24"/>
    </w:rPr>
  </w:style>
  <w:style w:type="paragraph" w:styleId="BodyText">
    <w:name w:val="Body Text"/>
    <w:basedOn w:val="Normal"/>
    <w:link w:val="BodyTextChar"/>
    <w:rsid w:val="00181CFE"/>
    <w:rPr>
      <w:b/>
      <w:u w:val="single"/>
    </w:rPr>
  </w:style>
  <w:style w:type="character" w:customStyle="1" w:styleId="BodyTextChar">
    <w:name w:val="Body Text Char"/>
    <w:link w:val="BodyText"/>
    <w:rsid w:val="00181CFE"/>
    <w:rPr>
      <w:rFonts w:ascii="Arial" w:eastAsia="Times New Roman" w:hAnsi="Arial" w:cs="Times New Roman"/>
      <w:b/>
      <w:sz w:val="24"/>
      <w:szCs w:val="20"/>
      <w:u w:val="single"/>
    </w:rPr>
  </w:style>
  <w:style w:type="paragraph" w:styleId="Footer">
    <w:name w:val="footer"/>
    <w:basedOn w:val="Normal"/>
    <w:link w:val="FooterChar"/>
    <w:uiPriority w:val="99"/>
    <w:rsid w:val="00181CFE"/>
    <w:pPr>
      <w:tabs>
        <w:tab w:val="center" w:pos="4320"/>
        <w:tab w:val="right" w:pos="8640"/>
      </w:tabs>
    </w:pPr>
  </w:style>
  <w:style w:type="character" w:customStyle="1" w:styleId="FooterChar">
    <w:name w:val="Footer Char"/>
    <w:link w:val="Footer"/>
    <w:uiPriority w:val="99"/>
    <w:rsid w:val="00181CFE"/>
    <w:rPr>
      <w:rFonts w:ascii="Arial" w:eastAsia="Times New Roman" w:hAnsi="Arial" w:cs="Times New Roman"/>
      <w:sz w:val="24"/>
      <w:szCs w:val="20"/>
    </w:rPr>
  </w:style>
  <w:style w:type="paragraph" w:styleId="BodyTextIndent">
    <w:name w:val="Body Text Indent"/>
    <w:basedOn w:val="Normal"/>
    <w:link w:val="BodyTextIndentChar"/>
    <w:rsid w:val="00181CFE"/>
    <w:pPr>
      <w:ind w:left="360"/>
      <w:jc w:val="both"/>
    </w:pPr>
  </w:style>
  <w:style w:type="character" w:customStyle="1" w:styleId="BodyTextIndentChar">
    <w:name w:val="Body Text Indent Char"/>
    <w:link w:val="BodyTextIndent"/>
    <w:rsid w:val="00181CFE"/>
    <w:rPr>
      <w:rFonts w:ascii="Arial" w:eastAsia="Times New Roman" w:hAnsi="Arial" w:cs="Times New Roman"/>
      <w:sz w:val="24"/>
      <w:szCs w:val="20"/>
    </w:rPr>
  </w:style>
  <w:style w:type="paragraph" w:styleId="Header">
    <w:name w:val="header"/>
    <w:basedOn w:val="Normal"/>
    <w:link w:val="HeaderChar"/>
    <w:uiPriority w:val="99"/>
    <w:unhideWhenUsed/>
    <w:rsid w:val="00713DB5"/>
    <w:pPr>
      <w:tabs>
        <w:tab w:val="center" w:pos="4513"/>
        <w:tab w:val="right" w:pos="9026"/>
      </w:tabs>
    </w:pPr>
  </w:style>
  <w:style w:type="character" w:customStyle="1" w:styleId="HeaderChar">
    <w:name w:val="Header Char"/>
    <w:link w:val="Header"/>
    <w:uiPriority w:val="99"/>
    <w:rsid w:val="00713DB5"/>
    <w:rPr>
      <w:rFonts w:ascii="Arial" w:eastAsia="Times New Roman" w:hAnsi="Arial"/>
      <w:sz w:val="24"/>
      <w:lang w:eastAsia="en-US"/>
    </w:rPr>
  </w:style>
  <w:style w:type="paragraph" w:styleId="ListParagraph">
    <w:name w:val="List Paragraph"/>
    <w:basedOn w:val="Normal"/>
    <w:uiPriority w:val="34"/>
    <w:qFormat/>
    <w:rsid w:val="0025168B"/>
    <w:pPr>
      <w:ind w:left="720"/>
    </w:pPr>
  </w:style>
  <w:style w:type="table" w:styleId="TableGrid">
    <w:name w:val="Table Grid"/>
    <w:basedOn w:val="TableNormal"/>
    <w:uiPriority w:val="59"/>
    <w:rsid w:val="00BA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D5F"/>
    <w:rPr>
      <w:rFonts w:ascii="Tahoma" w:hAnsi="Tahoma" w:cs="Tahoma"/>
      <w:sz w:val="16"/>
      <w:szCs w:val="16"/>
    </w:rPr>
  </w:style>
  <w:style w:type="character" w:customStyle="1" w:styleId="BalloonTextChar">
    <w:name w:val="Balloon Text Char"/>
    <w:link w:val="BalloonText"/>
    <w:uiPriority w:val="99"/>
    <w:semiHidden/>
    <w:rsid w:val="00430D5F"/>
    <w:rPr>
      <w:rFonts w:ascii="Tahoma" w:eastAsia="Times New Roman" w:hAnsi="Tahoma" w:cs="Tahoma"/>
      <w:sz w:val="16"/>
      <w:szCs w:val="16"/>
      <w:lang w:eastAsia="en-US"/>
    </w:rPr>
  </w:style>
  <w:style w:type="character" w:styleId="Hyperlink">
    <w:name w:val="Hyperlink"/>
    <w:uiPriority w:val="99"/>
    <w:unhideWhenUsed/>
    <w:rsid w:val="00C1568F"/>
    <w:rPr>
      <w:color w:val="0563C1"/>
      <w:u w:val="single"/>
    </w:rPr>
  </w:style>
  <w:style w:type="paragraph" w:customStyle="1" w:styleId="paragraph">
    <w:name w:val="paragraph"/>
    <w:basedOn w:val="Normal"/>
    <w:rsid w:val="00E66414"/>
    <w:pPr>
      <w:spacing w:before="100" w:beforeAutospacing="1" w:after="100" w:afterAutospacing="1"/>
    </w:pPr>
    <w:rPr>
      <w:rFonts w:ascii="Times New Roman" w:hAnsi="Times New Roman"/>
      <w:szCs w:val="24"/>
      <w:lang w:eastAsia="en-GB"/>
    </w:rPr>
  </w:style>
  <w:style w:type="character" w:customStyle="1" w:styleId="normaltextrun">
    <w:name w:val="normaltextrun"/>
    <w:rsid w:val="00E66414"/>
  </w:style>
  <w:style w:type="character" w:customStyle="1" w:styleId="eop">
    <w:name w:val="eop"/>
    <w:rsid w:val="00E66414"/>
  </w:style>
  <w:style w:type="character" w:styleId="UnresolvedMention">
    <w:name w:val="Unresolved Mention"/>
    <w:basedOn w:val="DefaultParagraphFont"/>
    <w:uiPriority w:val="99"/>
    <w:semiHidden/>
    <w:unhideWhenUsed/>
    <w:rsid w:val="00997E81"/>
    <w:rPr>
      <w:color w:val="605E5C"/>
      <w:shd w:val="clear" w:color="auto" w:fill="E1DFDD"/>
    </w:rPr>
  </w:style>
  <w:style w:type="character" w:customStyle="1" w:styleId="color-theme-default">
    <w:name w:val="color-theme-default"/>
    <w:basedOn w:val="DefaultParagraphFont"/>
    <w:rsid w:val="0009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833">
      <w:bodyDiv w:val="1"/>
      <w:marLeft w:val="0"/>
      <w:marRight w:val="0"/>
      <w:marTop w:val="0"/>
      <w:marBottom w:val="0"/>
      <w:divBdr>
        <w:top w:val="none" w:sz="0" w:space="0" w:color="auto"/>
        <w:left w:val="none" w:sz="0" w:space="0" w:color="auto"/>
        <w:bottom w:val="none" w:sz="0" w:space="0" w:color="auto"/>
        <w:right w:val="none" w:sz="0" w:space="0" w:color="auto"/>
      </w:divBdr>
    </w:div>
    <w:div w:id="209465018">
      <w:bodyDiv w:val="1"/>
      <w:marLeft w:val="0"/>
      <w:marRight w:val="0"/>
      <w:marTop w:val="0"/>
      <w:marBottom w:val="0"/>
      <w:divBdr>
        <w:top w:val="none" w:sz="0" w:space="0" w:color="auto"/>
        <w:left w:val="none" w:sz="0" w:space="0" w:color="auto"/>
        <w:bottom w:val="none" w:sz="0" w:space="0" w:color="auto"/>
        <w:right w:val="none" w:sz="0" w:space="0" w:color="auto"/>
      </w:divBdr>
    </w:div>
    <w:div w:id="474757531">
      <w:bodyDiv w:val="1"/>
      <w:marLeft w:val="0"/>
      <w:marRight w:val="0"/>
      <w:marTop w:val="0"/>
      <w:marBottom w:val="0"/>
      <w:divBdr>
        <w:top w:val="none" w:sz="0" w:space="0" w:color="auto"/>
        <w:left w:val="none" w:sz="0" w:space="0" w:color="auto"/>
        <w:bottom w:val="none" w:sz="0" w:space="0" w:color="auto"/>
        <w:right w:val="none" w:sz="0" w:space="0" w:color="auto"/>
      </w:divBdr>
    </w:div>
    <w:div w:id="738788197">
      <w:bodyDiv w:val="1"/>
      <w:marLeft w:val="0"/>
      <w:marRight w:val="0"/>
      <w:marTop w:val="0"/>
      <w:marBottom w:val="0"/>
      <w:divBdr>
        <w:top w:val="none" w:sz="0" w:space="0" w:color="auto"/>
        <w:left w:val="none" w:sz="0" w:space="0" w:color="auto"/>
        <w:bottom w:val="none" w:sz="0" w:space="0" w:color="auto"/>
        <w:right w:val="none" w:sz="0" w:space="0" w:color="auto"/>
      </w:divBdr>
      <w:divsChild>
        <w:div w:id="147747714">
          <w:marLeft w:val="0"/>
          <w:marRight w:val="0"/>
          <w:marTop w:val="0"/>
          <w:marBottom w:val="0"/>
          <w:divBdr>
            <w:top w:val="none" w:sz="0" w:space="0" w:color="auto"/>
            <w:left w:val="none" w:sz="0" w:space="0" w:color="auto"/>
            <w:bottom w:val="none" w:sz="0" w:space="0" w:color="auto"/>
            <w:right w:val="none" w:sz="0" w:space="0" w:color="auto"/>
          </w:divBdr>
        </w:div>
        <w:div w:id="182868889">
          <w:marLeft w:val="0"/>
          <w:marRight w:val="0"/>
          <w:marTop w:val="0"/>
          <w:marBottom w:val="0"/>
          <w:divBdr>
            <w:top w:val="none" w:sz="0" w:space="0" w:color="auto"/>
            <w:left w:val="none" w:sz="0" w:space="0" w:color="auto"/>
            <w:bottom w:val="none" w:sz="0" w:space="0" w:color="auto"/>
            <w:right w:val="none" w:sz="0" w:space="0" w:color="auto"/>
          </w:divBdr>
        </w:div>
        <w:div w:id="184951300">
          <w:marLeft w:val="0"/>
          <w:marRight w:val="0"/>
          <w:marTop w:val="0"/>
          <w:marBottom w:val="0"/>
          <w:divBdr>
            <w:top w:val="none" w:sz="0" w:space="0" w:color="auto"/>
            <w:left w:val="none" w:sz="0" w:space="0" w:color="auto"/>
            <w:bottom w:val="none" w:sz="0" w:space="0" w:color="auto"/>
            <w:right w:val="none" w:sz="0" w:space="0" w:color="auto"/>
          </w:divBdr>
        </w:div>
        <w:div w:id="687489793">
          <w:marLeft w:val="0"/>
          <w:marRight w:val="0"/>
          <w:marTop w:val="0"/>
          <w:marBottom w:val="0"/>
          <w:divBdr>
            <w:top w:val="none" w:sz="0" w:space="0" w:color="auto"/>
            <w:left w:val="none" w:sz="0" w:space="0" w:color="auto"/>
            <w:bottom w:val="none" w:sz="0" w:space="0" w:color="auto"/>
            <w:right w:val="none" w:sz="0" w:space="0" w:color="auto"/>
          </w:divBdr>
        </w:div>
        <w:div w:id="2142307970">
          <w:marLeft w:val="0"/>
          <w:marRight w:val="0"/>
          <w:marTop w:val="0"/>
          <w:marBottom w:val="0"/>
          <w:divBdr>
            <w:top w:val="none" w:sz="0" w:space="0" w:color="auto"/>
            <w:left w:val="none" w:sz="0" w:space="0" w:color="auto"/>
            <w:bottom w:val="none" w:sz="0" w:space="0" w:color="auto"/>
            <w:right w:val="none" w:sz="0" w:space="0" w:color="auto"/>
          </w:divBdr>
        </w:div>
      </w:divsChild>
    </w:div>
    <w:div w:id="1527477563">
      <w:bodyDiv w:val="1"/>
      <w:marLeft w:val="0"/>
      <w:marRight w:val="0"/>
      <w:marTop w:val="0"/>
      <w:marBottom w:val="0"/>
      <w:divBdr>
        <w:top w:val="none" w:sz="0" w:space="0" w:color="auto"/>
        <w:left w:val="none" w:sz="0" w:space="0" w:color="auto"/>
        <w:bottom w:val="none" w:sz="0" w:space="0" w:color="auto"/>
        <w:right w:val="none" w:sz="0" w:space="0" w:color="auto"/>
      </w:divBdr>
    </w:div>
    <w:div w:id="18034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kingstonehighschool.co.uk" TargetMode="External"/><Relationship Id="rId1" Type="http://schemas.openxmlformats.org/officeDocument/2006/relationships/hyperlink" Target="mailto:khsadmin@kingston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4995-BE45-4E58-9AE8-A9BD96D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Links>
    <vt:vector size="12" baseType="variant">
      <vt:variant>
        <vt:i4>1048587</vt:i4>
      </vt:variant>
      <vt:variant>
        <vt:i4>3</vt:i4>
      </vt:variant>
      <vt:variant>
        <vt:i4>0</vt:i4>
      </vt:variant>
      <vt:variant>
        <vt:i4>5</vt:i4>
      </vt:variant>
      <vt:variant>
        <vt:lpwstr>http://www.kingstonehighschool.co.uk/</vt:lpwstr>
      </vt:variant>
      <vt:variant>
        <vt:lpwstr/>
      </vt:variant>
      <vt:variant>
        <vt:i4>1638498</vt:i4>
      </vt:variant>
      <vt:variant>
        <vt:i4>0</vt:i4>
      </vt:variant>
      <vt:variant>
        <vt:i4>0</vt:i4>
      </vt:variant>
      <vt:variant>
        <vt:i4>5</vt:i4>
      </vt:variant>
      <vt:variant>
        <vt:lpwstr>mailto:khsadmin@kingstoneacademy.co.uk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mtrigg</dc:creator>
  <cp:keywords/>
  <cp:lastModifiedBy>Sally Spreckley</cp:lastModifiedBy>
  <cp:revision>3</cp:revision>
  <cp:lastPrinted>2026-03-17T12:49:00Z</cp:lastPrinted>
  <dcterms:created xsi:type="dcterms:W3CDTF">2026-06-01T10:38:00Z</dcterms:created>
  <dcterms:modified xsi:type="dcterms:W3CDTF">2026-06-01T10:38:00Z</dcterms:modified>
</cp:coreProperties>
</file>