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523C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  <w:r w:rsidRPr="002B342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071809" wp14:editId="2EB6F281">
            <wp:simplePos x="0" y="0"/>
            <wp:positionH relativeFrom="page">
              <wp:align>right</wp:align>
            </wp:positionH>
            <wp:positionV relativeFrom="page">
              <wp:posOffset>-152400</wp:posOffset>
            </wp:positionV>
            <wp:extent cx="7542530" cy="1952625"/>
            <wp:effectExtent l="0" t="0" r="1270" b="9525"/>
            <wp:wrapNone/>
            <wp:docPr id="1" name="Picture 1" descr="KAT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T_Lhead_t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F756D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</w:p>
    <w:p w14:paraId="7B58C830" w14:textId="77777777" w:rsidR="0029782D" w:rsidRPr="002B3424" w:rsidRDefault="0029782D" w:rsidP="0019624A">
      <w:pPr>
        <w:ind w:left="-142"/>
        <w:jc w:val="both"/>
        <w:rPr>
          <w:rFonts w:ascii="Arial" w:hAnsi="Arial" w:cs="Arial"/>
        </w:rPr>
      </w:pPr>
    </w:p>
    <w:p w14:paraId="1011B291" w14:textId="77777777" w:rsidR="00891B8F" w:rsidRDefault="00891B8F" w:rsidP="00891B8F">
      <w:pPr>
        <w:spacing w:after="160"/>
        <w:rPr>
          <w:rFonts w:ascii="Arial" w:hAnsi="Arial" w:cs="Arial"/>
          <w:b/>
        </w:rPr>
      </w:pPr>
    </w:p>
    <w:p w14:paraId="46D6BEEF" w14:textId="77777777" w:rsidR="008A3B51" w:rsidRDefault="008A3B51" w:rsidP="00891B8F">
      <w:pPr>
        <w:spacing w:after="160"/>
        <w:rPr>
          <w:rFonts w:asciiTheme="minorHAnsi" w:hAnsiTheme="minorHAnsi" w:cstheme="minorHAnsi"/>
          <w:bCs/>
        </w:rPr>
      </w:pPr>
    </w:p>
    <w:p w14:paraId="106BE510" w14:textId="77777777" w:rsidR="00196F8C" w:rsidRPr="00196F8C" w:rsidRDefault="00196F8C" w:rsidP="00196F8C">
      <w:pPr>
        <w:pStyle w:val="NormalWeb"/>
        <w:rPr>
          <w:rFonts w:asciiTheme="minorHAnsi" w:hAnsiTheme="minorHAnsi" w:cstheme="minorHAnsi"/>
          <w:bCs/>
        </w:rPr>
      </w:pPr>
      <w:r w:rsidRPr="00196F8C">
        <w:rPr>
          <w:rFonts w:asciiTheme="minorHAnsi" w:hAnsiTheme="minorHAnsi" w:cstheme="minorHAnsi"/>
          <w:b/>
          <w:bCs/>
        </w:rPr>
        <w:t>Dear Parents and Carers,</w:t>
      </w:r>
    </w:p>
    <w:p w14:paraId="163F4545" w14:textId="19033040" w:rsidR="00196F8C" w:rsidRPr="00196F8C" w:rsidRDefault="00196F8C" w:rsidP="00196F8C">
      <w:pPr>
        <w:pStyle w:val="NormalWeb"/>
        <w:rPr>
          <w:rFonts w:asciiTheme="minorHAnsi" w:hAnsiTheme="minorHAnsi" w:cstheme="minorHAnsi"/>
          <w:bCs/>
        </w:rPr>
      </w:pPr>
      <w:r w:rsidRPr="00196F8C">
        <w:rPr>
          <w:rFonts w:asciiTheme="minorHAnsi" w:hAnsiTheme="minorHAnsi" w:cstheme="minorHAnsi"/>
          <w:bCs/>
        </w:rPr>
        <w:t>As part of our Year 9 Options process, I am pleased to share with you the option</w:t>
      </w:r>
      <w:r w:rsidR="00FC7ACF">
        <w:rPr>
          <w:rFonts w:asciiTheme="minorHAnsi" w:hAnsiTheme="minorHAnsi" w:cstheme="minorHAnsi"/>
          <w:bCs/>
        </w:rPr>
        <w:t xml:space="preserve"> blocks</w:t>
      </w:r>
      <w:r w:rsidRPr="00196F8C">
        <w:rPr>
          <w:rFonts w:asciiTheme="minorHAnsi" w:hAnsiTheme="minorHAnsi" w:cstheme="minorHAnsi"/>
          <w:bCs/>
        </w:rPr>
        <w:t>. These blocks have been created directly from the subject preferences submitted by students earlier in the term. We have used this information to build a structure that allows the greatest number of students to access their chosen subjects.</w:t>
      </w:r>
    </w:p>
    <w:p w14:paraId="14513339" w14:textId="4D1E33F2" w:rsidR="00196F8C" w:rsidRPr="00196F8C" w:rsidRDefault="00196F8C" w:rsidP="003A4984">
      <w:pPr>
        <w:pStyle w:val="NormalWeb"/>
        <w:jc w:val="both"/>
        <w:rPr>
          <w:rFonts w:asciiTheme="minorHAnsi" w:hAnsiTheme="minorHAnsi" w:cstheme="minorHAnsi"/>
          <w:bCs/>
        </w:rPr>
      </w:pPr>
      <w:r w:rsidRPr="00196F8C">
        <w:rPr>
          <w:rFonts w:asciiTheme="minorHAnsi" w:hAnsiTheme="minorHAnsi" w:cstheme="minorHAnsi"/>
          <w:bCs/>
        </w:rPr>
        <w:t xml:space="preserve">The Options process will officially open on </w:t>
      </w:r>
      <w:r w:rsidR="00E73A4F">
        <w:rPr>
          <w:rFonts w:asciiTheme="minorHAnsi" w:hAnsiTheme="minorHAnsi" w:cstheme="minorHAnsi"/>
          <w:b/>
          <w:bCs/>
        </w:rPr>
        <w:t>Monday</w:t>
      </w:r>
      <w:r w:rsidRPr="00196F8C">
        <w:rPr>
          <w:rFonts w:asciiTheme="minorHAnsi" w:hAnsiTheme="minorHAnsi" w:cstheme="minorHAnsi"/>
          <w:b/>
          <w:bCs/>
        </w:rPr>
        <w:t xml:space="preserve"> 9th March</w:t>
      </w:r>
      <w:r w:rsidRPr="00196F8C">
        <w:rPr>
          <w:rFonts w:asciiTheme="minorHAnsi" w:hAnsiTheme="minorHAnsi" w:cstheme="minorHAnsi"/>
          <w:bCs/>
        </w:rPr>
        <w:t xml:space="preserve"> and will close on </w:t>
      </w:r>
      <w:r w:rsidR="00F06542">
        <w:rPr>
          <w:rFonts w:asciiTheme="minorHAnsi" w:hAnsiTheme="minorHAnsi" w:cstheme="minorHAnsi"/>
          <w:b/>
          <w:bCs/>
        </w:rPr>
        <w:t>Mon</w:t>
      </w:r>
      <w:r w:rsidRPr="00196F8C">
        <w:rPr>
          <w:rFonts w:asciiTheme="minorHAnsi" w:hAnsiTheme="minorHAnsi" w:cstheme="minorHAnsi"/>
          <w:b/>
          <w:bCs/>
        </w:rPr>
        <w:t>day 16th March</w:t>
      </w:r>
      <w:r w:rsidRPr="00196F8C">
        <w:rPr>
          <w:rFonts w:asciiTheme="minorHAnsi" w:hAnsiTheme="minorHAnsi" w:cstheme="minorHAnsi"/>
          <w:bCs/>
        </w:rPr>
        <w:t>. During this window, students will be able to submit their final choices through the online Options platform. Further instructions will be shared when the system goes live.</w:t>
      </w:r>
    </w:p>
    <w:p w14:paraId="0D788177" w14:textId="12DA82CC" w:rsidR="00196F8C" w:rsidRDefault="00196F8C" w:rsidP="003A4984">
      <w:pPr>
        <w:pStyle w:val="NormalWeb"/>
        <w:jc w:val="both"/>
        <w:rPr>
          <w:rFonts w:asciiTheme="minorHAnsi" w:hAnsiTheme="minorHAnsi" w:cstheme="minorHAnsi"/>
          <w:bCs/>
        </w:rPr>
      </w:pPr>
      <w:r w:rsidRPr="00196F8C">
        <w:rPr>
          <w:rFonts w:asciiTheme="minorHAnsi" w:hAnsiTheme="minorHAnsi" w:cstheme="minorHAnsi"/>
          <w:bCs/>
        </w:rPr>
        <w:t xml:space="preserve">We would also like to remind you that </w:t>
      </w:r>
      <w:r w:rsidRPr="00196F8C">
        <w:rPr>
          <w:rFonts w:asciiTheme="minorHAnsi" w:hAnsiTheme="minorHAnsi" w:cstheme="minorHAnsi"/>
          <w:b/>
          <w:bCs/>
        </w:rPr>
        <w:t xml:space="preserve">Year 9 Parents' Evening will take place on </w:t>
      </w:r>
      <w:r w:rsidR="00E77B1C">
        <w:rPr>
          <w:rFonts w:asciiTheme="minorHAnsi" w:hAnsiTheme="minorHAnsi" w:cstheme="minorHAnsi"/>
          <w:b/>
          <w:bCs/>
        </w:rPr>
        <w:t>Thursday</w:t>
      </w:r>
      <w:r w:rsidRPr="00196F8C">
        <w:rPr>
          <w:rFonts w:asciiTheme="minorHAnsi" w:hAnsiTheme="minorHAnsi" w:cstheme="minorHAnsi"/>
          <w:b/>
          <w:bCs/>
        </w:rPr>
        <w:t xml:space="preserve"> 12th March</w:t>
      </w:r>
      <w:r w:rsidRPr="00196F8C">
        <w:rPr>
          <w:rFonts w:asciiTheme="minorHAnsi" w:hAnsiTheme="minorHAnsi" w:cstheme="minorHAnsi"/>
          <w:bCs/>
        </w:rPr>
        <w:t xml:space="preserve">. This will be the final opportunity to speak with subject teachers before submitting final options, and we encourage you to </w:t>
      </w:r>
      <w:r w:rsidR="00EC2575">
        <w:rPr>
          <w:rFonts w:asciiTheme="minorHAnsi" w:hAnsiTheme="minorHAnsi" w:cstheme="minorHAnsi"/>
          <w:bCs/>
        </w:rPr>
        <w:t xml:space="preserve">take this opportunity to </w:t>
      </w:r>
      <w:r w:rsidR="00EF0A08">
        <w:rPr>
          <w:rFonts w:asciiTheme="minorHAnsi" w:hAnsiTheme="minorHAnsi" w:cstheme="minorHAnsi"/>
          <w:bCs/>
        </w:rPr>
        <w:t>answer any final questions you may have</w:t>
      </w:r>
      <w:r w:rsidRPr="00196F8C">
        <w:rPr>
          <w:rFonts w:asciiTheme="minorHAnsi" w:hAnsiTheme="minorHAnsi" w:cstheme="minorHAnsi"/>
          <w:bCs/>
        </w:rPr>
        <w:t>.</w:t>
      </w:r>
    </w:p>
    <w:p w14:paraId="24DF89DD" w14:textId="77777777" w:rsidR="001E0BBE" w:rsidRPr="00196F8C" w:rsidRDefault="001E0BBE" w:rsidP="00196F8C">
      <w:pPr>
        <w:pStyle w:val="NormalWeb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0C19F7" w14:paraId="4F9A362D" w14:textId="77777777" w:rsidTr="000C19F7">
        <w:tc>
          <w:tcPr>
            <w:tcW w:w="5098" w:type="dxa"/>
          </w:tcPr>
          <w:p w14:paraId="7B43758E" w14:textId="77777777" w:rsidR="000C19F7" w:rsidRPr="00196F8C" w:rsidRDefault="000C19F7" w:rsidP="000C19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96F8C">
              <w:rPr>
                <w:rFonts w:asciiTheme="minorHAnsi" w:hAnsiTheme="minorHAnsi" w:cstheme="minorHAnsi"/>
                <w:b/>
                <w:bCs/>
              </w:rPr>
              <w:t>Block A</w:t>
            </w:r>
          </w:p>
          <w:p w14:paraId="6601B382" w14:textId="77777777" w:rsidR="000C19F7" w:rsidRPr="00196F8C" w:rsidRDefault="000C19F7" w:rsidP="000C19F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CNat Sports Science</w:t>
            </w:r>
          </w:p>
          <w:p w14:paraId="6A5063DB" w14:textId="77777777" w:rsidR="000C19F7" w:rsidRPr="00196F8C" w:rsidRDefault="000C19F7" w:rsidP="000C19F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DT</w:t>
            </w:r>
          </w:p>
          <w:p w14:paraId="2913BC66" w14:textId="77777777" w:rsidR="000C19F7" w:rsidRPr="00196F8C" w:rsidRDefault="000C19F7" w:rsidP="000C19F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French</w:t>
            </w:r>
          </w:p>
          <w:p w14:paraId="752F67D9" w14:textId="77777777" w:rsidR="000C19F7" w:rsidRPr="00196F8C" w:rsidRDefault="000C19F7" w:rsidP="000C19F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PE</w:t>
            </w:r>
          </w:p>
          <w:p w14:paraId="36AFE505" w14:textId="77777777" w:rsidR="000C19F7" w:rsidRPr="00196F8C" w:rsidRDefault="000C19F7" w:rsidP="000C19F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Ethics</w:t>
            </w:r>
          </w:p>
          <w:p w14:paraId="28EE5890" w14:textId="77777777" w:rsidR="000C19F7" w:rsidRDefault="000C19F7" w:rsidP="00E328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98" w:type="dxa"/>
          </w:tcPr>
          <w:p w14:paraId="17A6B970" w14:textId="77777777" w:rsidR="007037A9" w:rsidRPr="00196F8C" w:rsidRDefault="007037A9" w:rsidP="007037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96F8C">
              <w:rPr>
                <w:rFonts w:asciiTheme="minorHAnsi" w:hAnsiTheme="minorHAnsi" w:cstheme="minorHAnsi"/>
                <w:b/>
                <w:bCs/>
              </w:rPr>
              <w:t>Block C</w:t>
            </w:r>
          </w:p>
          <w:p w14:paraId="7224AA44" w14:textId="77777777" w:rsidR="007037A9" w:rsidRPr="00196F8C" w:rsidRDefault="007037A9" w:rsidP="007037A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Business</w:t>
            </w:r>
          </w:p>
          <w:p w14:paraId="03A4F5D5" w14:textId="77777777" w:rsidR="007037A9" w:rsidRPr="00196F8C" w:rsidRDefault="007037A9" w:rsidP="007037A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History</w:t>
            </w:r>
          </w:p>
          <w:p w14:paraId="6A779B0F" w14:textId="77777777" w:rsidR="007037A9" w:rsidRPr="00196F8C" w:rsidRDefault="007037A9" w:rsidP="007037A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Music</w:t>
            </w:r>
          </w:p>
          <w:p w14:paraId="09846E83" w14:textId="77777777" w:rsidR="007037A9" w:rsidRPr="00196F8C" w:rsidRDefault="007037A9" w:rsidP="007037A9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Triple Science</w:t>
            </w:r>
          </w:p>
          <w:p w14:paraId="5AC84209" w14:textId="77777777" w:rsidR="000C19F7" w:rsidRDefault="000C19F7" w:rsidP="00E328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C19F7" w14:paraId="6493E5AE" w14:textId="77777777" w:rsidTr="000C19F7">
        <w:tc>
          <w:tcPr>
            <w:tcW w:w="5098" w:type="dxa"/>
          </w:tcPr>
          <w:p w14:paraId="55959E87" w14:textId="77777777" w:rsidR="000C19F7" w:rsidRPr="00196F8C" w:rsidRDefault="000C19F7" w:rsidP="000C19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96F8C">
              <w:rPr>
                <w:rFonts w:asciiTheme="minorHAnsi" w:hAnsiTheme="minorHAnsi" w:cstheme="minorHAnsi"/>
                <w:b/>
                <w:bCs/>
              </w:rPr>
              <w:t>Block B</w:t>
            </w:r>
          </w:p>
          <w:p w14:paraId="67EF8B97" w14:textId="77777777" w:rsidR="000C19F7" w:rsidRPr="00196F8C" w:rsidRDefault="000C19F7" w:rsidP="000C19F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BTEC Child Care</w:t>
            </w:r>
          </w:p>
          <w:p w14:paraId="6BCB04EE" w14:textId="77777777" w:rsidR="000C19F7" w:rsidRPr="00196F8C" w:rsidRDefault="000C19F7" w:rsidP="000C19F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Art</w:t>
            </w:r>
          </w:p>
          <w:p w14:paraId="66891FEF" w14:textId="77777777" w:rsidR="000C19F7" w:rsidRPr="00196F8C" w:rsidRDefault="000C19F7" w:rsidP="000C19F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Computer Science</w:t>
            </w:r>
          </w:p>
          <w:p w14:paraId="359B0F3B" w14:textId="77777777" w:rsidR="000C19F7" w:rsidRPr="00196F8C" w:rsidRDefault="000C19F7" w:rsidP="000C19F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History</w:t>
            </w:r>
          </w:p>
          <w:p w14:paraId="6A1D2D31" w14:textId="77777777" w:rsidR="000C19F7" w:rsidRDefault="000C19F7" w:rsidP="00E328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98" w:type="dxa"/>
          </w:tcPr>
          <w:p w14:paraId="6EF9D7DB" w14:textId="77777777" w:rsidR="007037A9" w:rsidRPr="00196F8C" w:rsidRDefault="007037A9" w:rsidP="007037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96F8C">
              <w:rPr>
                <w:rFonts w:asciiTheme="minorHAnsi" w:hAnsiTheme="minorHAnsi" w:cstheme="minorHAnsi"/>
                <w:b/>
                <w:bCs/>
              </w:rPr>
              <w:t>Block D</w:t>
            </w:r>
          </w:p>
          <w:p w14:paraId="01DADF34" w14:textId="77777777" w:rsidR="007037A9" w:rsidRPr="00196F8C" w:rsidRDefault="007037A9" w:rsidP="007037A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Drama</w:t>
            </w:r>
          </w:p>
          <w:p w14:paraId="44B17E12" w14:textId="77777777" w:rsidR="007037A9" w:rsidRPr="00196F8C" w:rsidRDefault="007037A9" w:rsidP="007037A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Food</w:t>
            </w:r>
          </w:p>
          <w:p w14:paraId="683E4A83" w14:textId="77777777" w:rsidR="007037A9" w:rsidRPr="00196F8C" w:rsidRDefault="007037A9" w:rsidP="007037A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Geography</w:t>
            </w:r>
          </w:p>
          <w:p w14:paraId="38BD697E" w14:textId="77777777" w:rsidR="007037A9" w:rsidRPr="00196F8C" w:rsidRDefault="007037A9" w:rsidP="007037A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96F8C">
              <w:rPr>
                <w:rFonts w:asciiTheme="minorHAnsi" w:hAnsiTheme="minorHAnsi" w:cstheme="minorHAnsi"/>
                <w:bCs/>
              </w:rPr>
              <w:t>GCSE Media</w:t>
            </w:r>
          </w:p>
          <w:p w14:paraId="7C5BB0A0" w14:textId="77777777" w:rsidR="000C19F7" w:rsidRDefault="000C19F7" w:rsidP="00E328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0C2930D" w14:textId="77777777" w:rsidR="00FF611A" w:rsidRDefault="00FF611A" w:rsidP="00196F8C">
      <w:pPr>
        <w:pStyle w:val="NormalWeb"/>
        <w:rPr>
          <w:rFonts w:asciiTheme="minorHAnsi" w:hAnsiTheme="minorHAnsi" w:cstheme="minorHAnsi"/>
          <w:bCs/>
        </w:rPr>
      </w:pPr>
    </w:p>
    <w:p w14:paraId="27064BA7" w14:textId="7A7F4D3A" w:rsidR="00196F8C" w:rsidRPr="00196F8C" w:rsidRDefault="00196F8C" w:rsidP="00196F8C">
      <w:pPr>
        <w:pStyle w:val="NormalWeb"/>
        <w:rPr>
          <w:rFonts w:asciiTheme="minorHAnsi" w:hAnsiTheme="minorHAnsi" w:cstheme="minorHAnsi"/>
          <w:bCs/>
        </w:rPr>
      </w:pPr>
      <w:r w:rsidRPr="00196F8C">
        <w:rPr>
          <w:rFonts w:asciiTheme="minorHAnsi" w:hAnsiTheme="minorHAnsi" w:cstheme="minorHAnsi"/>
          <w:bCs/>
        </w:rPr>
        <w:t>If you have any questions or need further guidance, please do not hesitate to contact us.</w:t>
      </w:r>
    </w:p>
    <w:p w14:paraId="7CF967BC" w14:textId="4E398B0B" w:rsidR="004726F2" w:rsidRPr="004726F2" w:rsidRDefault="00C0099C" w:rsidP="004726F2">
      <w:pPr>
        <w:pStyle w:val="NormalWeb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Kind regards</w:t>
      </w:r>
    </w:p>
    <w:p w14:paraId="563E2E56" w14:textId="6E61AD3C" w:rsidR="00CF0D36" w:rsidRDefault="00AD738C" w:rsidP="00A676A9">
      <w:pPr>
        <w:pStyle w:val="NormalWeb"/>
        <w:rPr>
          <w:rFonts w:asciiTheme="minorHAnsi" w:hAnsiTheme="minorHAnsi" w:cstheme="minorHAnsi"/>
        </w:rPr>
      </w:pPr>
      <w:r w:rsidRPr="00AD738C">
        <w:rPr>
          <w:rFonts w:asciiTheme="minorHAnsi" w:hAnsiTheme="minorHAnsi" w:cstheme="minorHAnsi"/>
        </w:rPr>
        <w:t>Alex Holmyard</w:t>
      </w:r>
    </w:p>
    <w:p w14:paraId="1A878616" w14:textId="60848EE8" w:rsidR="00AD738C" w:rsidRPr="007037A9" w:rsidRDefault="00AD738C" w:rsidP="00A676A9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Assistant Headteacher</w:t>
      </w:r>
      <w:r w:rsidR="00FC7ACF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Teaching and </w:t>
      </w:r>
      <w:r w:rsidR="001E4BE5">
        <w:rPr>
          <w:rFonts w:asciiTheme="minorHAnsi" w:hAnsiTheme="minorHAnsi" w:cstheme="minorHAnsi"/>
        </w:rPr>
        <w:t>Learning</w:t>
      </w:r>
    </w:p>
    <w:sectPr w:rsidR="00AD738C" w:rsidRPr="007037A9" w:rsidSect="00392CB7">
      <w:footerReference w:type="default" r:id="rId11"/>
      <w:pgSz w:w="11906" w:h="16838"/>
      <w:pgMar w:top="993" w:right="849" w:bottom="426" w:left="851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C88A" w14:textId="77777777" w:rsidR="00A41CFD" w:rsidRDefault="00A41CFD">
      <w:r>
        <w:separator/>
      </w:r>
    </w:p>
  </w:endnote>
  <w:endnote w:type="continuationSeparator" w:id="0">
    <w:p w14:paraId="3D296B0B" w14:textId="77777777" w:rsidR="00A41CFD" w:rsidRDefault="00A4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093" w14:textId="77777777" w:rsidR="002E68E8" w:rsidRDefault="002E68E8" w:rsidP="0029782D">
    <w:pPr>
      <w:pStyle w:val="Footer"/>
    </w:pPr>
  </w:p>
  <w:p w14:paraId="1344DBA0" w14:textId="77777777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>Kingstone, Hereford HR2 9HJ • Tel: 01981 250224 • Fax: 01981 251132</w:t>
    </w:r>
  </w:p>
  <w:p w14:paraId="53AA42E5" w14:textId="77777777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Pr="00AE2C5C">
        <w:rPr>
          <w:rStyle w:val="Hyperlink"/>
          <w:rFonts w:ascii="Calibri" w:hAnsi="Calibri" w:cs="Calibri"/>
          <w:color w:val="2E74B5"/>
          <w:sz w:val="20"/>
        </w:rPr>
        <w:t>www.kingstoneacademytrust.co.uk</w:t>
      </w:r>
    </w:hyperlink>
  </w:p>
  <w:p w14:paraId="45D526C1" w14:textId="7AC438F9" w:rsidR="002E68E8" w:rsidRPr="00AE2C5C" w:rsidRDefault="002E68E8" w:rsidP="0029782D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4E6886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>: Mr</w:t>
    </w:r>
    <w:r w:rsidR="004E6886">
      <w:rPr>
        <w:rFonts w:ascii="Calibri" w:hAnsi="Calibri" w:cs="Calibri"/>
        <w:color w:val="2E74B5"/>
        <w:sz w:val="20"/>
        <w:lang w:eastAsia="en-GB"/>
      </w:rPr>
      <w:t xml:space="preserve"> Matthew Morris BMus (Hons), PGCE, QTS, PG Dip, NPQH</w:t>
    </w:r>
  </w:p>
  <w:p w14:paraId="1D3C929B" w14:textId="77777777" w:rsidR="002E68E8" w:rsidRDefault="002E68E8" w:rsidP="002978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8D5B" w14:textId="77777777" w:rsidR="00A41CFD" w:rsidRDefault="00A41CFD">
      <w:r>
        <w:separator/>
      </w:r>
    </w:p>
  </w:footnote>
  <w:footnote w:type="continuationSeparator" w:id="0">
    <w:p w14:paraId="4442ABF7" w14:textId="77777777" w:rsidR="00A41CFD" w:rsidRDefault="00A4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A5"/>
    <w:multiLevelType w:val="hybridMultilevel"/>
    <w:tmpl w:val="C6AE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3433"/>
    <w:multiLevelType w:val="hybridMultilevel"/>
    <w:tmpl w:val="7C569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2216"/>
    <w:multiLevelType w:val="hybridMultilevel"/>
    <w:tmpl w:val="B178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1048"/>
    <w:multiLevelType w:val="hybridMultilevel"/>
    <w:tmpl w:val="FB360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C0863"/>
    <w:multiLevelType w:val="hybridMultilevel"/>
    <w:tmpl w:val="EB40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06E4B"/>
    <w:multiLevelType w:val="multilevel"/>
    <w:tmpl w:val="016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C2A04"/>
    <w:multiLevelType w:val="multilevel"/>
    <w:tmpl w:val="3750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A07F8"/>
    <w:multiLevelType w:val="multilevel"/>
    <w:tmpl w:val="D73E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B6F35"/>
    <w:multiLevelType w:val="hybridMultilevel"/>
    <w:tmpl w:val="077E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21C15"/>
    <w:multiLevelType w:val="multilevel"/>
    <w:tmpl w:val="1D5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929000">
    <w:abstractNumId w:val="0"/>
  </w:num>
  <w:num w:numId="2" w16cid:durableId="1811289212">
    <w:abstractNumId w:val="4"/>
  </w:num>
  <w:num w:numId="3" w16cid:durableId="321585477">
    <w:abstractNumId w:val="2"/>
  </w:num>
  <w:num w:numId="4" w16cid:durableId="149836612">
    <w:abstractNumId w:val="3"/>
  </w:num>
  <w:num w:numId="5" w16cid:durableId="618881081">
    <w:abstractNumId w:val="1"/>
  </w:num>
  <w:num w:numId="6" w16cid:durableId="460005492">
    <w:abstractNumId w:val="8"/>
  </w:num>
  <w:num w:numId="7" w16cid:durableId="702706777">
    <w:abstractNumId w:val="9"/>
  </w:num>
  <w:num w:numId="8" w16cid:durableId="1541747740">
    <w:abstractNumId w:val="6"/>
  </w:num>
  <w:num w:numId="9" w16cid:durableId="1918896827">
    <w:abstractNumId w:val="5"/>
  </w:num>
  <w:num w:numId="10" w16cid:durableId="1128015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D7"/>
    <w:rsid w:val="000C14CA"/>
    <w:rsid w:val="000C19F7"/>
    <w:rsid w:val="000C3E95"/>
    <w:rsid w:val="001643A2"/>
    <w:rsid w:val="00171D97"/>
    <w:rsid w:val="0018708B"/>
    <w:rsid w:val="0019624A"/>
    <w:rsid w:val="00196F8C"/>
    <w:rsid w:val="001B203B"/>
    <w:rsid w:val="001B5A00"/>
    <w:rsid w:val="001C67A5"/>
    <w:rsid w:val="001D48AD"/>
    <w:rsid w:val="001E0BBE"/>
    <w:rsid w:val="001E4BE5"/>
    <w:rsid w:val="00205A48"/>
    <w:rsid w:val="00207AE1"/>
    <w:rsid w:val="0021361B"/>
    <w:rsid w:val="00240B54"/>
    <w:rsid w:val="0026546A"/>
    <w:rsid w:val="0029782D"/>
    <w:rsid w:val="002B436A"/>
    <w:rsid w:val="002C2E4C"/>
    <w:rsid w:val="002C5DA2"/>
    <w:rsid w:val="002D4591"/>
    <w:rsid w:val="002E68E8"/>
    <w:rsid w:val="002F29B7"/>
    <w:rsid w:val="00323E63"/>
    <w:rsid w:val="00332D9D"/>
    <w:rsid w:val="00392CB7"/>
    <w:rsid w:val="00397812"/>
    <w:rsid w:val="003A4984"/>
    <w:rsid w:val="003B1FE2"/>
    <w:rsid w:val="00412F10"/>
    <w:rsid w:val="004262D5"/>
    <w:rsid w:val="004726F2"/>
    <w:rsid w:val="004B6048"/>
    <w:rsid w:val="004E036A"/>
    <w:rsid w:val="004E263E"/>
    <w:rsid w:val="004E56A8"/>
    <w:rsid w:val="004E6886"/>
    <w:rsid w:val="004F57AD"/>
    <w:rsid w:val="005054E9"/>
    <w:rsid w:val="005119FD"/>
    <w:rsid w:val="005251D5"/>
    <w:rsid w:val="005268BE"/>
    <w:rsid w:val="00561F9D"/>
    <w:rsid w:val="00585518"/>
    <w:rsid w:val="005A4610"/>
    <w:rsid w:val="005C11D5"/>
    <w:rsid w:val="006B126E"/>
    <w:rsid w:val="0070272D"/>
    <w:rsid w:val="007037A9"/>
    <w:rsid w:val="007205B4"/>
    <w:rsid w:val="00734C97"/>
    <w:rsid w:val="00757313"/>
    <w:rsid w:val="007600C4"/>
    <w:rsid w:val="00762856"/>
    <w:rsid w:val="0077123C"/>
    <w:rsid w:val="007C1ABC"/>
    <w:rsid w:val="007C47A1"/>
    <w:rsid w:val="00801943"/>
    <w:rsid w:val="00860AFC"/>
    <w:rsid w:val="00862563"/>
    <w:rsid w:val="0087064F"/>
    <w:rsid w:val="008852D7"/>
    <w:rsid w:val="00891B8F"/>
    <w:rsid w:val="008A3B51"/>
    <w:rsid w:val="008D6C82"/>
    <w:rsid w:val="00954D4E"/>
    <w:rsid w:val="00993209"/>
    <w:rsid w:val="009A0653"/>
    <w:rsid w:val="009C0410"/>
    <w:rsid w:val="00A33B64"/>
    <w:rsid w:val="00A41CFD"/>
    <w:rsid w:val="00A6222F"/>
    <w:rsid w:val="00A676A9"/>
    <w:rsid w:val="00A74B06"/>
    <w:rsid w:val="00A74BB4"/>
    <w:rsid w:val="00A84DDF"/>
    <w:rsid w:val="00A930D3"/>
    <w:rsid w:val="00A9556E"/>
    <w:rsid w:val="00AA16C4"/>
    <w:rsid w:val="00AD738C"/>
    <w:rsid w:val="00AD7A08"/>
    <w:rsid w:val="00B20809"/>
    <w:rsid w:val="00B2462A"/>
    <w:rsid w:val="00B359CC"/>
    <w:rsid w:val="00B478C7"/>
    <w:rsid w:val="00B62662"/>
    <w:rsid w:val="00B90D42"/>
    <w:rsid w:val="00B95313"/>
    <w:rsid w:val="00BB0C42"/>
    <w:rsid w:val="00BB6DD4"/>
    <w:rsid w:val="00C0099C"/>
    <w:rsid w:val="00C200B4"/>
    <w:rsid w:val="00C4533C"/>
    <w:rsid w:val="00C573B3"/>
    <w:rsid w:val="00C713CA"/>
    <w:rsid w:val="00C84F67"/>
    <w:rsid w:val="00C86652"/>
    <w:rsid w:val="00C90B91"/>
    <w:rsid w:val="00CB09A0"/>
    <w:rsid w:val="00CC5D18"/>
    <w:rsid w:val="00CF0D36"/>
    <w:rsid w:val="00D41393"/>
    <w:rsid w:val="00D76B7D"/>
    <w:rsid w:val="00D94A4E"/>
    <w:rsid w:val="00D966CF"/>
    <w:rsid w:val="00DA4706"/>
    <w:rsid w:val="00DB44FF"/>
    <w:rsid w:val="00DD10EB"/>
    <w:rsid w:val="00E038F7"/>
    <w:rsid w:val="00E209F5"/>
    <w:rsid w:val="00E32858"/>
    <w:rsid w:val="00E3481B"/>
    <w:rsid w:val="00E73A4F"/>
    <w:rsid w:val="00E74C01"/>
    <w:rsid w:val="00E77B1C"/>
    <w:rsid w:val="00EC1F6A"/>
    <w:rsid w:val="00EC2575"/>
    <w:rsid w:val="00EF0A08"/>
    <w:rsid w:val="00F06542"/>
    <w:rsid w:val="00F06D3E"/>
    <w:rsid w:val="00F27E51"/>
    <w:rsid w:val="00F47D77"/>
    <w:rsid w:val="00F50F36"/>
    <w:rsid w:val="00F7298B"/>
    <w:rsid w:val="00FB1110"/>
    <w:rsid w:val="00FC3428"/>
    <w:rsid w:val="00FC7359"/>
    <w:rsid w:val="00FC7ACF"/>
    <w:rsid w:val="00FF2B5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6AA3"/>
  <w15:chartTrackingRefBased/>
  <w15:docId w15:val="{770A4495-FE28-424F-8BFE-B7F2A01C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8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7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08B"/>
    <w:rPr>
      <w:rFonts w:ascii="Cambria" w:eastAsia="MS Mincho" w:hAnsi="Cambria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8708B"/>
    <w:rPr>
      <w:color w:val="0563C1"/>
      <w:u w:val="single"/>
    </w:rPr>
  </w:style>
  <w:style w:type="paragraph" w:customStyle="1" w:styleId="paragraph">
    <w:name w:val="paragraph"/>
    <w:basedOn w:val="Normal"/>
    <w:rsid w:val="0058551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85518"/>
  </w:style>
  <w:style w:type="character" w:customStyle="1" w:styleId="eop">
    <w:name w:val="eop"/>
    <w:basedOn w:val="DefaultParagraphFont"/>
    <w:rsid w:val="00585518"/>
  </w:style>
  <w:style w:type="paragraph" w:styleId="Header">
    <w:name w:val="header"/>
    <w:basedOn w:val="Normal"/>
    <w:link w:val="HeaderChar"/>
    <w:uiPriority w:val="99"/>
    <w:unhideWhenUsed/>
    <w:rsid w:val="007712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3C"/>
    <w:rPr>
      <w:rFonts w:ascii="Cambria" w:eastAsia="MS Mincho" w:hAnsi="Cambria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6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70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3428"/>
    <w:pPr>
      <w:ind w:left="720"/>
      <w:contextualSpacing/>
    </w:pPr>
  </w:style>
  <w:style w:type="table" w:styleId="TableGrid">
    <w:name w:val="Table Grid"/>
    <w:basedOn w:val="TableNormal"/>
    <w:uiPriority w:val="39"/>
    <w:rsid w:val="00D9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1B8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academy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f573f-0ff6-44c5-bdf2-82dd2a612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842AC82A7FF49AD71EE0B4FD68B72" ma:contentTypeVersion="16" ma:contentTypeDescription="Create a new document." ma:contentTypeScope="" ma:versionID="3ad4d5164a3449654786db25b60212a6">
  <xsd:schema xmlns:xsd="http://www.w3.org/2001/XMLSchema" xmlns:xs="http://www.w3.org/2001/XMLSchema" xmlns:p="http://schemas.microsoft.com/office/2006/metadata/properties" xmlns:ns3="6a7f573f-0ff6-44c5-bdf2-82dd2a61272e" xmlns:ns4="5a7c20c7-4326-47d7-bcf8-b5e2fee695ea" targetNamespace="http://schemas.microsoft.com/office/2006/metadata/properties" ma:root="true" ma:fieldsID="f9bfcfa26b74ca0af54e8cd1b2ebf5b6" ns3:_="" ns4:_="">
    <xsd:import namespace="6a7f573f-0ff6-44c5-bdf2-82dd2a61272e"/>
    <xsd:import namespace="5a7c20c7-4326-47d7-bcf8-b5e2fee69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573f-0ff6-44c5-bdf2-82dd2a612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20c7-4326-47d7-bcf8-b5e2fee6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E08EC-7CF5-4CEA-9A26-3702A61EFF11}">
  <ds:schemaRefs>
    <ds:schemaRef ds:uri="http://schemas.microsoft.com/office/2006/metadata/properties"/>
    <ds:schemaRef ds:uri="http://schemas.microsoft.com/office/infopath/2007/PartnerControls"/>
    <ds:schemaRef ds:uri="6a7f573f-0ff6-44c5-bdf2-82dd2a61272e"/>
  </ds:schemaRefs>
</ds:datastoreItem>
</file>

<file path=customXml/itemProps2.xml><?xml version="1.0" encoding="utf-8"?>
<ds:datastoreItem xmlns:ds="http://schemas.openxmlformats.org/officeDocument/2006/customXml" ds:itemID="{0D4D8051-16C1-43BA-B6B4-3FCCEB23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573f-0ff6-44c5-bdf2-82dd2a61272e"/>
    <ds:schemaRef ds:uri="5a7c20c7-4326-47d7-bcf8-b5e2fee6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870E7-679D-401A-81D6-2D48009FC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1124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Watkins</dc:creator>
  <cp:keywords/>
  <dc:description/>
  <cp:lastModifiedBy>Sally Spreckley</cp:lastModifiedBy>
  <cp:revision>4</cp:revision>
  <cp:lastPrinted>2025-01-16T12:03:00Z</cp:lastPrinted>
  <dcterms:created xsi:type="dcterms:W3CDTF">2026-03-05T09:43:00Z</dcterms:created>
  <dcterms:modified xsi:type="dcterms:W3CDTF">2026-03-05T09:44:00Z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0x010100E5F842AC82A7FF49AD71EE0B4FD68B72</vt:lpwstr>
  </property>
  <property fmtid="{D5CDD505-2E9C-101B-9397-08002B2CF9AE}" pid="3" name="GrammarlyDocumentId">
    <vt:lpwstr>d35747d3-38ec-465b-b0c5-52ea972a8dff</vt:lpwstr>
  </property>
</Properties>
</file>